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50" w:rsidRDefault="00A16050">
      <w:pPr>
        <w:jc w:val="center"/>
        <w:rPr>
          <w:rFonts w:ascii="宋体" w:cs="Times New Roman"/>
          <w:b/>
          <w:bCs/>
          <w:color w:val="333333"/>
          <w:sz w:val="44"/>
          <w:szCs w:val="44"/>
          <w:shd w:val="clear" w:color="auto" w:fill="FFFFFF"/>
        </w:rPr>
      </w:pPr>
    </w:p>
    <w:p w:rsidR="00A16050" w:rsidRPr="00430494" w:rsidRDefault="00A16050">
      <w:pPr>
        <w:jc w:val="center"/>
        <w:rPr>
          <w:rFonts w:ascii="宋体" w:cs="Times New Roman"/>
          <w:color w:val="333333"/>
          <w:sz w:val="44"/>
          <w:szCs w:val="44"/>
          <w:shd w:val="clear" w:color="auto" w:fill="FFFFFF"/>
        </w:rPr>
      </w:pPr>
      <w:r w:rsidRPr="00430494">
        <w:rPr>
          <w:rFonts w:ascii="宋体" w:hAnsi="宋体" w:cs="宋体" w:hint="eastAsia"/>
          <w:color w:val="333333"/>
          <w:sz w:val="44"/>
          <w:szCs w:val="44"/>
          <w:shd w:val="clear" w:color="auto" w:fill="FFFFFF"/>
        </w:rPr>
        <w:t>安徽省农垦集团有限公司</w:t>
      </w:r>
      <w:r w:rsidRPr="00430494">
        <w:rPr>
          <w:rFonts w:ascii="宋体" w:hAnsi="宋体" w:cs="宋体"/>
          <w:color w:val="333333"/>
          <w:sz w:val="44"/>
          <w:szCs w:val="44"/>
          <w:shd w:val="clear" w:color="auto" w:fill="FFFFFF"/>
        </w:rPr>
        <w:t>2021-2023</w:t>
      </w:r>
      <w:r w:rsidRPr="00430494">
        <w:rPr>
          <w:rFonts w:ascii="宋体" w:hAnsi="宋体" w:cs="宋体" w:hint="eastAsia"/>
          <w:color w:val="333333"/>
          <w:sz w:val="44"/>
          <w:szCs w:val="44"/>
          <w:shd w:val="clear" w:color="auto" w:fill="FFFFFF"/>
        </w:rPr>
        <w:t>年度</w:t>
      </w:r>
    </w:p>
    <w:p w:rsidR="00A16050" w:rsidRPr="00430494" w:rsidRDefault="00A16050">
      <w:pPr>
        <w:jc w:val="center"/>
        <w:rPr>
          <w:rFonts w:ascii="宋体" w:cs="Times New Roman"/>
          <w:color w:val="333333"/>
          <w:sz w:val="44"/>
          <w:szCs w:val="44"/>
          <w:shd w:val="clear" w:color="auto" w:fill="FFFFFF"/>
        </w:rPr>
      </w:pPr>
      <w:r w:rsidRPr="00430494">
        <w:rPr>
          <w:rFonts w:ascii="宋体" w:hAnsi="宋体" w:cs="宋体" w:hint="eastAsia"/>
          <w:color w:val="333333"/>
          <w:sz w:val="44"/>
          <w:szCs w:val="44"/>
          <w:shd w:val="clear" w:color="auto" w:fill="FFFFFF"/>
        </w:rPr>
        <w:t>政策性农业保险服务遴选文件</w:t>
      </w:r>
    </w:p>
    <w:p w:rsidR="00A16050" w:rsidRDefault="00A16050" w:rsidP="00E13A81">
      <w:pPr>
        <w:spacing w:line="360" w:lineRule="auto"/>
        <w:ind w:firstLineChars="200" w:firstLine="640"/>
        <w:rPr>
          <w:rFonts w:ascii="Times New Roman" w:hAnsi="Times New Roman" w:cs="Times New Roman"/>
          <w:sz w:val="32"/>
          <w:szCs w:val="32"/>
        </w:rPr>
      </w:pPr>
    </w:p>
    <w:p w:rsidR="00A16050" w:rsidRDefault="00A16050" w:rsidP="00E13A81">
      <w:pPr>
        <w:spacing w:line="600" w:lineRule="exact"/>
        <w:ind w:firstLineChars="200" w:firstLine="640"/>
        <w:rPr>
          <w:rFonts w:ascii="黑体" w:eastAsia="黑体" w:hAnsi="黑体" w:cs="Times New Roman"/>
          <w:sz w:val="32"/>
          <w:szCs w:val="32"/>
        </w:rPr>
      </w:pPr>
      <w:r w:rsidRPr="009C6C76">
        <w:rPr>
          <w:rFonts w:ascii="黑体" w:eastAsia="黑体" w:hAnsi="黑体" w:cs="黑体" w:hint="eastAsia"/>
          <w:sz w:val="32"/>
          <w:szCs w:val="32"/>
        </w:rPr>
        <w:t>一、</w:t>
      </w:r>
      <w:r>
        <w:rPr>
          <w:rFonts w:ascii="黑体" w:eastAsia="黑体" w:hAnsi="黑体" w:cs="黑体" w:hint="eastAsia"/>
          <w:sz w:val="32"/>
          <w:szCs w:val="32"/>
        </w:rPr>
        <w:t>遴选内容</w:t>
      </w:r>
    </w:p>
    <w:p w:rsidR="00A16050" w:rsidRDefault="00A16050" w:rsidP="00E13A81">
      <w:pPr>
        <w:widowControl/>
        <w:shd w:val="clear" w:color="auto" w:fill="FFFFFF"/>
        <w:ind w:firstLineChars="200" w:firstLine="640"/>
        <w:textAlignment w:val="baseline"/>
        <w:rPr>
          <w:rFonts w:ascii="仿宋" w:eastAsia="仿宋" w:hAnsi="仿宋" w:cs="Times New Roman"/>
          <w:kern w:val="0"/>
          <w:sz w:val="32"/>
          <w:szCs w:val="32"/>
          <w:shd w:val="clear" w:color="auto" w:fill="FFFFFF"/>
        </w:rPr>
      </w:pPr>
      <w:r w:rsidRPr="00647A81">
        <w:rPr>
          <w:rFonts w:ascii="仿宋" w:eastAsia="仿宋" w:hAnsi="仿宋" w:cs="仿宋" w:hint="eastAsia"/>
          <w:sz w:val="32"/>
          <w:szCs w:val="32"/>
        </w:rPr>
        <w:t>（</w:t>
      </w:r>
      <w:r>
        <w:rPr>
          <w:rFonts w:ascii="仿宋" w:eastAsia="仿宋" w:hAnsi="仿宋" w:cs="仿宋" w:hint="eastAsia"/>
          <w:sz w:val="32"/>
          <w:szCs w:val="32"/>
        </w:rPr>
        <w:t>一</w:t>
      </w:r>
      <w:r w:rsidRPr="00647A81">
        <w:rPr>
          <w:rFonts w:ascii="仿宋" w:eastAsia="仿宋" w:hAnsi="仿宋" w:cs="仿宋" w:hint="eastAsia"/>
          <w:sz w:val="32"/>
          <w:szCs w:val="32"/>
        </w:rPr>
        <w:t>）遴选对象。</w:t>
      </w:r>
      <w:r>
        <w:rPr>
          <w:rFonts w:ascii="仿宋" w:eastAsia="仿宋" w:hAnsi="仿宋" w:cs="仿宋" w:hint="eastAsia"/>
          <w:kern w:val="0"/>
          <w:sz w:val="32"/>
          <w:szCs w:val="32"/>
          <w:shd w:val="clear" w:color="auto" w:fill="FFFFFF"/>
        </w:rPr>
        <w:t>农垦集团所属农</w:t>
      </w:r>
      <w:r w:rsidRPr="00730D2F">
        <w:rPr>
          <w:rFonts w:ascii="仿宋" w:eastAsia="仿宋" w:hAnsi="仿宋" w:cs="仿宋" w:hint="eastAsia"/>
          <w:kern w:val="0"/>
          <w:sz w:val="32"/>
          <w:szCs w:val="32"/>
          <w:shd w:val="clear" w:color="auto" w:fill="FFFFFF"/>
        </w:rPr>
        <w:t>场</w:t>
      </w:r>
      <w:r>
        <w:rPr>
          <w:rFonts w:ascii="仿宋" w:eastAsia="仿宋" w:hAnsi="仿宋" w:cs="仿宋" w:hint="eastAsia"/>
          <w:kern w:val="0"/>
          <w:sz w:val="32"/>
          <w:szCs w:val="32"/>
          <w:shd w:val="clear" w:color="auto" w:fill="FFFFFF"/>
        </w:rPr>
        <w:t>公司</w:t>
      </w:r>
      <w:r w:rsidRPr="00730D2F">
        <w:rPr>
          <w:rFonts w:ascii="仿宋" w:eastAsia="仿宋" w:hAnsi="仿宋" w:cs="仿宋" w:hint="eastAsia"/>
          <w:kern w:val="0"/>
          <w:sz w:val="32"/>
          <w:szCs w:val="32"/>
          <w:shd w:val="clear" w:color="auto" w:fill="FFFFFF"/>
        </w:rPr>
        <w:t>政策性农业保险服务</w:t>
      </w:r>
      <w:r w:rsidRPr="00647A81">
        <w:rPr>
          <w:rFonts w:ascii="仿宋" w:eastAsia="仿宋" w:hAnsi="仿宋" w:cs="仿宋" w:hint="eastAsia"/>
          <w:sz w:val="32"/>
          <w:szCs w:val="32"/>
        </w:rPr>
        <w:t>。</w:t>
      </w:r>
      <w:r>
        <w:rPr>
          <w:rFonts w:ascii="仿宋" w:eastAsia="仿宋" w:hAnsi="仿宋" w:cs="仿宋" w:hint="eastAsia"/>
          <w:kern w:val="0"/>
          <w:sz w:val="32"/>
          <w:szCs w:val="32"/>
          <w:shd w:val="clear" w:color="auto" w:fill="FFFFFF"/>
        </w:rPr>
        <w:t>具体</w:t>
      </w:r>
      <w:r w:rsidRPr="00730D2F">
        <w:rPr>
          <w:rFonts w:ascii="仿宋" w:eastAsia="仿宋" w:hAnsi="仿宋" w:cs="仿宋" w:hint="eastAsia"/>
          <w:kern w:val="0"/>
          <w:sz w:val="32"/>
          <w:szCs w:val="32"/>
          <w:shd w:val="clear" w:color="auto" w:fill="FFFFFF"/>
        </w:rPr>
        <w:t>为</w:t>
      </w:r>
      <w:r>
        <w:rPr>
          <w:rFonts w:ascii="仿宋" w:eastAsia="仿宋" w:hAnsi="仿宋" w:cs="仿宋" w:hint="eastAsia"/>
          <w:kern w:val="0"/>
          <w:sz w:val="32"/>
          <w:szCs w:val="32"/>
          <w:shd w:val="clear" w:color="auto" w:fill="FFFFFF"/>
        </w:rPr>
        <w:t>下表所列</w:t>
      </w:r>
      <w:r w:rsidRPr="00730D2F">
        <w:rPr>
          <w:rFonts w:ascii="仿宋" w:eastAsia="仿宋" w:hAnsi="仿宋" w:cs="仿宋" w:hint="eastAsia"/>
          <w:kern w:val="0"/>
          <w:sz w:val="32"/>
          <w:szCs w:val="32"/>
          <w:shd w:val="clear" w:color="auto" w:fill="FFFFFF"/>
        </w:rPr>
        <w:t>农业政策性保险</w:t>
      </w:r>
      <w:r>
        <w:rPr>
          <w:rFonts w:ascii="仿宋" w:eastAsia="仿宋" w:hAnsi="仿宋" w:cs="仿宋" w:hint="eastAsia"/>
          <w:kern w:val="0"/>
          <w:sz w:val="32"/>
          <w:szCs w:val="32"/>
          <w:shd w:val="clear" w:color="auto" w:fill="FFFFFF"/>
        </w:rPr>
        <w:t>参保品种，不包括保险机构自主开展的各类</w:t>
      </w:r>
      <w:r w:rsidRPr="00730D2F">
        <w:rPr>
          <w:rFonts w:ascii="仿宋" w:eastAsia="仿宋" w:hAnsi="仿宋" w:cs="仿宋" w:hint="eastAsia"/>
          <w:kern w:val="0"/>
          <w:sz w:val="32"/>
          <w:szCs w:val="32"/>
          <w:shd w:val="clear" w:color="auto" w:fill="FFFFFF"/>
        </w:rPr>
        <w:t>涉农商业性保险品种。</w:t>
      </w: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220"/>
      </w:tblGrid>
      <w:tr w:rsidR="00A16050" w:rsidRPr="00FF19AB" w:rsidTr="00FC4DCD">
        <w:trPr>
          <w:trHeight w:hRule="exact" w:val="567"/>
        </w:trPr>
        <w:tc>
          <w:tcPr>
            <w:tcW w:w="1368" w:type="dxa"/>
          </w:tcPr>
          <w:p w:rsidR="00A16050" w:rsidRPr="00BA1071" w:rsidRDefault="00A16050" w:rsidP="00AE2233">
            <w:pPr>
              <w:widowControl/>
              <w:jc w:val="center"/>
              <w:textAlignment w:val="baseline"/>
              <w:rPr>
                <w:rFonts w:ascii="仿宋" w:eastAsia="仿宋" w:hAnsi="仿宋" w:cs="Times New Roman"/>
                <w:kern w:val="0"/>
                <w:sz w:val="28"/>
                <w:szCs w:val="28"/>
                <w:shd w:val="clear" w:color="auto" w:fill="FFFFFF"/>
              </w:rPr>
            </w:pPr>
            <w:r w:rsidRPr="00BA1071">
              <w:rPr>
                <w:rFonts w:ascii="仿宋" w:eastAsia="仿宋" w:hAnsi="仿宋" w:cs="仿宋" w:hint="eastAsia"/>
                <w:kern w:val="0"/>
                <w:sz w:val="28"/>
                <w:szCs w:val="28"/>
                <w:shd w:val="clear" w:color="auto" w:fill="FFFFFF"/>
              </w:rPr>
              <w:t>序号</w:t>
            </w:r>
          </w:p>
        </w:tc>
        <w:tc>
          <w:tcPr>
            <w:tcW w:w="5220" w:type="dxa"/>
          </w:tcPr>
          <w:p w:rsidR="00A16050" w:rsidRPr="00BA1071" w:rsidRDefault="00A16050" w:rsidP="00AE2233">
            <w:pPr>
              <w:widowControl/>
              <w:jc w:val="center"/>
              <w:textAlignment w:val="baseline"/>
              <w:rPr>
                <w:rFonts w:ascii="仿宋" w:eastAsia="仿宋" w:hAnsi="仿宋" w:cs="Times New Roman"/>
                <w:kern w:val="0"/>
                <w:sz w:val="28"/>
                <w:szCs w:val="28"/>
                <w:shd w:val="clear" w:color="auto" w:fill="FFFFFF"/>
              </w:rPr>
            </w:pPr>
            <w:r w:rsidRPr="00BA1071">
              <w:rPr>
                <w:rFonts w:ascii="仿宋" w:eastAsia="仿宋" w:hAnsi="仿宋" w:cs="仿宋" w:hint="eastAsia"/>
                <w:kern w:val="0"/>
                <w:sz w:val="28"/>
                <w:szCs w:val="28"/>
                <w:shd w:val="clear" w:color="auto" w:fill="FFFFFF"/>
              </w:rPr>
              <w:t>参保品种</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1</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中央政策性水稻保险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2</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中央政策性小麦保险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3</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中央政策性大豆保险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4</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中央政策性玉米保险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5</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中央政策性小麦制种保险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6</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地方补充性水稻保险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7</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地方补充性小麦保险</w:t>
            </w:r>
          </w:p>
        </w:tc>
      </w:tr>
      <w:tr w:rsidR="00A16050" w:rsidRPr="00FF19AB" w:rsidTr="00FC4DCD">
        <w:trPr>
          <w:trHeight w:hRule="exact" w:val="567"/>
        </w:trPr>
        <w:tc>
          <w:tcPr>
            <w:tcW w:w="1368"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kern w:val="0"/>
                <w:sz w:val="28"/>
                <w:szCs w:val="28"/>
              </w:rPr>
              <w:t>8</w:t>
            </w:r>
          </w:p>
        </w:tc>
        <w:tc>
          <w:tcPr>
            <w:tcW w:w="5220" w:type="dxa"/>
            <w:noWrap/>
          </w:tcPr>
          <w:p w:rsidR="00A16050" w:rsidRPr="00BA1071" w:rsidRDefault="00A16050" w:rsidP="00AE2233">
            <w:pPr>
              <w:widowControl/>
              <w:jc w:val="center"/>
              <w:rPr>
                <w:rFonts w:ascii="仿宋" w:eastAsia="仿宋" w:hAnsi="仿宋" w:cs="Times New Roman"/>
                <w:kern w:val="0"/>
                <w:sz w:val="28"/>
                <w:szCs w:val="28"/>
              </w:rPr>
            </w:pPr>
            <w:r w:rsidRPr="00BA1071">
              <w:rPr>
                <w:rFonts w:ascii="仿宋" w:eastAsia="仿宋" w:hAnsi="仿宋" w:cs="仿宋" w:hint="eastAsia"/>
                <w:kern w:val="0"/>
                <w:sz w:val="28"/>
                <w:szCs w:val="28"/>
              </w:rPr>
              <w:t>地方补充性玉米保险</w:t>
            </w:r>
          </w:p>
        </w:tc>
      </w:tr>
      <w:tr w:rsidR="00E13A81" w:rsidRPr="00FF19AB" w:rsidTr="00FC4DCD">
        <w:trPr>
          <w:trHeight w:hRule="exact" w:val="567"/>
        </w:trPr>
        <w:tc>
          <w:tcPr>
            <w:tcW w:w="1368" w:type="dxa"/>
            <w:noWrap/>
          </w:tcPr>
          <w:p w:rsidR="00E13A81" w:rsidRPr="00BA1071" w:rsidRDefault="00E13A81" w:rsidP="00AE2233">
            <w:pPr>
              <w:widowControl/>
              <w:jc w:val="center"/>
              <w:rPr>
                <w:rFonts w:ascii="仿宋" w:eastAsia="仿宋" w:hAnsi="仿宋" w:cs="仿宋"/>
                <w:kern w:val="0"/>
                <w:sz w:val="28"/>
                <w:szCs w:val="28"/>
              </w:rPr>
            </w:pPr>
            <w:r>
              <w:rPr>
                <w:rFonts w:ascii="仿宋" w:eastAsia="仿宋" w:hAnsi="仿宋" w:cs="仿宋" w:hint="eastAsia"/>
                <w:kern w:val="0"/>
                <w:sz w:val="28"/>
                <w:szCs w:val="28"/>
              </w:rPr>
              <w:t>9</w:t>
            </w:r>
          </w:p>
        </w:tc>
        <w:tc>
          <w:tcPr>
            <w:tcW w:w="5220" w:type="dxa"/>
            <w:noWrap/>
          </w:tcPr>
          <w:p w:rsidR="00E13A81" w:rsidRPr="00BA1071" w:rsidRDefault="00E13A81" w:rsidP="00AE2233">
            <w:pPr>
              <w:widowControl/>
              <w:jc w:val="center"/>
              <w:rPr>
                <w:rFonts w:ascii="仿宋" w:eastAsia="仿宋" w:hAnsi="仿宋" w:cs="仿宋" w:hint="eastAsia"/>
                <w:kern w:val="0"/>
                <w:sz w:val="28"/>
                <w:szCs w:val="28"/>
              </w:rPr>
            </w:pPr>
            <w:r>
              <w:rPr>
                <w:rFonts w:ascii="仿宋" w:eastAsia="仿宋" w:hAnsi="仿宋" w:cs="仿宋" w:hint="eastAsia"/>
                <w:kern w:val="0"/>
                <w:sz w:val="28"/>
                <w:szCs w:val="28"/>
              </w:rPr>
              <w:t>中央政策性能繁母猪保险</w:t>
            </w:r>
          </w:p>
        </w:tc>
      </w:tr>
      <w:tr w:rsidR="00E13A81" w:rsidRPr="00FF19AB" w:rsidTr="00FC4DCD">
        <w:trPr>
          <w:trHeight w:hRule="exact" w:val="567"/>
        </w:trPr>
        <w:tc>
          <w:tcPr>
            <w:tcW w:w="1368" w:type="dxa"/>
            <w:noWrap/>
          </w:tcPr>
          <w:p w:rsidR="00E13A81" w:rsidRDefault="00E13A81" w:rsidP="00AE2233">
            <w:pPr>
              <w:widowControl/>
              <w:jc w:val="center"/>
              <w:rPr>
                <w:rFonts w:ascii="仿宋" w:eastAsia="仿宋" w:hAnsi="仿宋" w:cs="仿宋" w:hint="eastAsia"/>
                <w:kern w:val="0"/>
                <w:sz w:val="28"/>
                <w:szCs w:val="28"/>
              </w:rPr>
            </w:pPr>
            <w:r>
              <w:rPr>
                <w:rFonts w:ascii="仿宋" w:eastAsia="仿宋" w:hAnsi="仿宋" w:cs="仿宋" w:hint="eastAsia"/>
                <w:kern w:val="0"/>
                <w:sz w:val="28"/>
                <w:szCs w:val="28"/>
              </w:rPr>
              <w:t>10</w:t>
            </w:r>
          </w:p>
        </w:tc>
        <w:tc>
          <w:tcPr>
            <w:tcW w:w="5220" w:type="dxa"/>
            <w:noWrap/>
          </w:tcPr>
          <w:p w:rsidR="00E13A81" w:rsidRDefault="00E13A81" w:rsidP="00AE2233">
            <w:pPr>
              <w:widowControl/>
              <w:jc w:val="center"/>
              <w:rPr>
                <w:rFonts w:ascii="仿宋" w:eastAsia="仿宋" w:hAnsi="仿宋" w:cs="仿宋" w:hint="eastAsia"/>
                <w:kern w:val="0"/>
                <w:sz w:val="28"/>
                <w:szCs w:val="28"/>
              </w:rPr>
            </w:pPr>
            <w:r>
              <w:rPr>
                <w:rFonts w:ascii="仿宋" w:eastAsia="仿宋" w:hAnsi="仿宋" w:cs="仿宋" w:hint="eastAsia"/>
                <w:kern w:val="0"/>
                <w:sz w:val="28"/>
                <w:szCs w:val="28"/>
              </w:rPr>
              <w:t>安徽省育肥猪养殖保险</w:t>
            </w:r>
          </w:p>
        </w:tc>
      </w:tr>
    </w:tbl>
    <w:p w:rsidR="00A16050" w:rsidRPr="00647A81" w:rsidRDefault="00A16050" w:rsidP="00E13A81">
      <w:pPr>
        <w:spacing w:line="360" w:lineRule="auto"/>
        <w:ind w:firstLineChars="200" w:firstLine="640"/>
        <w:rPr>
          <w:rFonts w:ascii="仿宋" w:eastAsia="仿宋" w:hAnsi="仿宋" w:cs="Times New Roman"/>
          <w:sz w:val="32"/>
          <w:szCs w:val="32"/>
        </w:rPr>
      </w:pPr>
    </w:p>
    <w:p w:rsidR="00A16050" w:rsidRPr="009C6C76" w:rsidRDefault="00A16050" w:rsidP="00E13A81">
      <w:pPr>
        <w:spacing w:line="360" w:lineRule="auto"/>
        <w:ind w:firstLineChars="200" w:firstLine="640"/>
        <w:rPr>
          <w:rFonts w:ascii="仿宋" w:eastAsia="仿宋" w:hAnsi="仿宋" w:cs="仿宋"/>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二</w:t>
      </w:r>
      <w:r w:rsidRPr="00647A81">
        <w:rPr>
          <w:rFonts w:ascii="仿宋" w:eastAsia="仿宋" w:hAnsi="仿宋" w:cs="仿宋" w:hint="eastAsia"/>
          <w:sz w:val="32"/>
          <w:szCs w:val="32"/>
        </w:rPr>
        <w:t>）</w:t>
      </w:r>
      <w:r>
        <w:rPr>
          <w:rFonts w:ascii="仿宋" w:eastAsia="仿宋" w:hAnsi="仿宋" w:cs="仿宋" w:hint="eastAsia"/>
          <w:sz w:val="32"/>
          <w:szCs w:val="32"/>
        </w:rPr>
        <w:t>服务期限。</w:t>
      </w:r>
      <w:r w:rsidRPr="00647A81">
        <w:rPr>
          <w:rFonts w:ascii="仿宋" w:eastAsia="仿宋" w:hAnsi="仿宋" w:cs="仿宋" w:hint="eastAsia"/>
          <w:sz w:val="32"/>
          <w:szCs w:val="32"/>
        </w:rPr>
        <w:t>本次遴选服务有效期限为</w:t>
      </w:r>
      <w:r w:rsidRPr="00647A81">
        <w:rPr>
          <w:rFonts w:ascii="仿宋" w:eastAsia="仿宋" w:hAnsi="仿宋" w:cs="仿宋"/>
          <w:sz w:val="32"/>
          <w:szCs w:val="32"/>
        </w:rPr>
        <w:t>2021</w:t>
      </w:r>
      <w:r w:rsidRPr="00647A81">
        <w:rPr>
          <w:rFonts w:ascii="仿宋" w:eastAsia="仿宋" w:hAnsi="仿宋" w:cs="仿宋" w:hint="eastAsia"/>
          <w:sz w:val="32"/>
          <w:szCs w:val="32"/>
        </w:rPr>
        <w:t>年</w:t>
      </w:r>
      <w:r w:rsidRPr="00647A81">
        <w:rPr>
          <w:rFonts w:ascii="仿宋" w:eastAsia="仿宋" w:hAnsi="仿宋" w:cs="仿宋"/>
          <w:sz w:val="32"/>
          <w:szCs w:val="32"/>
        </w:rPr>
        <w:t>1</w:t>
      </w:r>
      <w:r w:rsidRPr="00647A81">
        <w:rPr>
          <w:rFonts w:ascii="仿宋" w:eastAsia="仿宋" w:hAnsi="仿宋" w:cs="仿宋" w:hint="eastAsia"/>
          <w:sz w:val="32"/>
          <w:szCs w:val="32"/>
        </w:rPr>
        <w:t>月</w:t>
      </w:r>
      <w:r w:rsidRPr="00647A81">
        <w:rPr>
          <w:rFonts w:ascii="仿宋" w:eastAsia="仿宋" w:hAnsi="仿宋" w:cs="仿宋"/>
          <w:sz w:val="32"/>
          <w:szCs w:val="32"/>
        </w:rPr>
        <w:t>1</w:t>
      </w:r>
      <w:r w:rsidRPr="00647A81">
        <w:rPr>
          <w:rFonts w:ascii="仿宋" w:eastAsia="仿宋" w:hAnsi="仿宋" w:cs="仿宋" w:hint="eastAsia"/>
          <w:sz w:val="32"/>
          <w:szCs w:val="32"/>
        </w:rPr>
        <w:t>日－</w:t>
      </w:r>
      <w:r w:rsidRPr="00647A81">
        <w:rPr>
          <w:rFonts w:ascii="仿宋" w:eastAsia="仿宋" w:hAnsi="仿宋" w:cs="仿宋"/>
          <w:sz w:val="32"/>
          <w:szCs w:val="32"/>
        </w:rPr>
        <w:t>2023</w:t>
      </w:r>
      <w:r w:rsidRPr="00647A81">
        <w:rPr>
          <w:rFonts w:ascii="仿宋" w:eastAsia="仿宋" w:hAnsi="仿宋" w:cs="仿宋" w:hint="eastAsia"/>
          <w:sz w:val="32"/>
          <w:szCs w:val="32"/>
        </w:rPr>
        <w:t>年</w:t>
      </w:r>
      <w:r w:rsidRPr="00647A81">
        <w:rPr>
          <w:rFonts w:ascii="仿宋" w:eastAsia="仿宋" w:hAnsi="仿宋" w:cs="仿宋"/>
          <w:sz w:val="32"/>
          <w:szCs w:val="32"/>
        </w:rPr>
        <w:t>12</w:t>
      </w:r>
      <w:r w:rsidRPr="00647A81">
        <w:rPr>
          <w:rFonts w:ascii="仿宋" w:eastAsia="仿宋" w:hAnsi="仿宋" w:cs="仿宋" w:hint="eastAsia"/>
          <w:sz w:val="32"/>
          <w:szCs w:val="32"/>
        </w:rPr>
        <w:t>月</w:t>
      </w:r>
      <w:r w:rsidRPr="00647A81">
        <w:rPr>
          <w:rFonts w:ascii="仿宋" w:eastAsia="仿宋" w:hAnsi="仿宋" w:cs="仿宋"/>
          <w:sz w:val="32"/>
          <w:szCs w:val="32"/>
        </w:rPr>
        <w:t>31</w:t>
      </w:r>
      <w:r w:rsidRPr="00647A81">
        <w:rPr>
          <w:rFonts w:ascii="仿宋" w:eastAsia="仿宋" w:hAnsi="仿宋" w:cs="仿宋" w:hint="eastAsia"/>
          <w:sz w:val="32"/>
          <w:szCs w:val="32"/>
        </w:rPr>
        <w:t>日。</w:t>
      </w:r>
      <w:r w:rsidRPr="009C6C76">
        <w:rPr>
          <w:rFonts w:ascii="仿宋" w:eastAsia="仿宋" w:hAnsi="仿宋" w:cs="仿宋" w:hint="eastAsia"/>
          <w:sz w:val="32"/>
          <w:szCs w:val="32"/>
        </w:rPr>
        <w:t>在服务期限内，如存在以下情形的，取消中选承保机构在该区域剩余服务期限内的农业保</w:t>
      </w:r>
      <w:r w:rsidRPr="009C6C76">
        <w:rPr>
          <w:rFonts w:ascii="仿宋" w:eastAsia="仿宋" w:hAnsi="仿宋" w:cs="仿宋" w:hint="eastAsia"/>
          <w:sz w:val="32"/>
          <w:szCs w:val="32"/>
        </w:rPr>
        <w:lastRenderedPageBreak/>
        <w:t>险承保资格</w:t>
      </w:r>
      <w:r w:rsidRPr="009C6C76">
        <w:rPr>
          <w:rFonts w:ascii="仿宋" w:eastAsia="仿宋" w:hAnsi="仿宋" w:cs="仿宋"/>
          <w:sz w:val="32"/>
          <w:szCs w:val="32"/>
        </w:rPr>
        <w:t>:</w:t>
      </w:r>
    </w:p>
    <w:p w:rsidR="00A16050" w:rsidRPr="009C6C76" w:rsidRDefault="00A16050" w:rsidP="00E13A81">
      <w:pPr>
        <w:spacing w:line="360" w:lineRule="auto"/>
        <w:ind w:firstLineChars="200" w:firstLine="640"/>
        <w:rPr>
          <w:rFonts w:ascii="仿宋" w:eastAsia="仿宋" w:hAnsi="仿宋" w:cs="仿宋"/>
          <w:sz w:val="32"/>
          <w:szCs w:val="32"/>
        </w:rPr>
      </w:pPr>
      <w:r w:rsidRPr="009C6C76">
        <w:rPr>
          <w:rFonts w:ascii="仿宋" w:eastAsia="仿宋" w:hAnsi="仿宋" w:cs="仿宋"/>
          <w:sz w:val="32"/>
          <w:szCs w:val="32"/>
        </w:rPr>
        <w:t>1</w:t>
      </w:r>
      <w:r w:rsidRPr="009C6C76">
        <w:rPr>
          <w:rFonts w:ascii="仿宋" w:eastAsia="仿宋" w:hAnsi="仿宋" w:cs="仿宋" w:hint="eastAsia"/>
          <w:sz w:val="32"/>
          <w:szCs w:val="32"/>
        </w:rPr>
        <w:t>、在服务期限内连续两年绩效评价在</w:t>
      </w:r>
      <w:r w:rsidRPr="009C6C76">
        <w:rPr>
          <w:rFonts w:ascii="仿宋" w:eastAsia="仿宋" w:hAnsi="仿宋" w:cs="仿宋"/>
          <w:sz w:val="32"/>
          <w:szCs w:val="32"/>
        </w:rPr>
        <w:t>70</w:t>
      </w:r>
      <w:r w:rsidRPr="009C6C76">
        <w:rPr>
          <w:rFonts w:ascii="仿宋" w:eastAsia="仿宋" w:hAnsi="仿宋" w:cs="仿宋" w:hint="eastAsia"/>
          <w:sz w:val="32"/>
          <w:szCs w:val="32"/>
        </w:rPr>
        <w:t>分以下</w:t>
      </w:r>
      <w:r w:rsidRPr="009C6C76">
        <w:rPr>
          <w:rFonts w:ascii="仿宋" w:eastAsia="仿宋" w:hAnsi="仿宋" w:cs="仿宋"/>
          <w:sz w:val="32"/>
          <w:szCs w:val="32"/>
        </w:rPr>
        <w:t>;</w:t>
      </w:r>
    </w:p>
    <w:p w:rsidR="00A16050" w:rsidRPr="009C6C76" w:rsidRDefault="00A16050" w:rsidP="00E13A81">
      <w:pPr>
        <w:spacing w:line="360" w:lineRule="auto"/>
        <w:ind w:firstLineChars="200" w:firstLine="640"/>
        <w:rPr>
          <w:rFonts w:ascii="仿宋" w:eastAsia="仿宋" w:hAnsi="仿宋" w:cs="仿宋"/>
          <w:sz w:val="32"/>
          <w:szCs w:val="32"/>
        </w:rPr>
      </w:pPr>
      <w:r w:rsidRPr="009C6C76">
        <w:rPr>
          <w:rFonts w:ascii="仿宋" w:eastAsia="仿宋" w:hAnsi="仿宋" w:cs="仿宋"/>
          <w:sz w:val="32"/>
          <w:szCs w:val="32"/>
        </w:rPr>
        <w:t>2</w:t>
      </w:r>
      <w:r w:rsidRPr="009C6C76">
        <w:rPr>
          <w:rFonts w:ascii="仿宋" w:eastAsia="仿宋" w:hAnsi="仿宋" w:cs="仿宋" w:hint="eastAsia"/>
          <w:sz w:val="32"/>
          <w:szCs w:val="32"/>
        </w:rPr>
        <w:t>、单次绩效评价在</w:t>
      </w:r>
      <w:r w:rsidRPr="009C6C76">
        <w:rPr>
          <w:rFonts w:ascii="仿宋" w:eastAsia="仿宋" w:hAnsi="仿宋" w:cs="仿宋"/>
          <w:sz w:val="32"/>
          <w:szCs w:val="32"/>
        </w:rPr>
        <w:t>60</w:t>
      </w:r>
      <w:r w:rsidRPr="009C6C76">
        <w:rPr>
          <w:rFonts w:ascii="仿宋" w:eastAsia="仿宋" w:hAnsi="仿宋" w:cs="仿宋" w:hint="eastAsia"/>
          <w:sz w:val="32"/>
          <w:szCs w:val="32"/>
        </w:rPr>
        <w:t>分</w:t>
      </w:r>
      <w:r>
        <w:rPr>
          <w:rFonts w:ascii="仿宋" w:eastAsia="仿宋" w:hAnsi="仿宋" w:cs="仿宋" w:hint="eastAsia"/>
          <w:sz w:val="32"/>
          <w:szCs w:val="32"/>
        </w:rPr>
        <w:t>以</w:t>
      </w:r>
      <w:r w:rsidRPr="009C6C76">
        <w:rPr>
          <w:rFonts w:ascii="仿宋" w:eastAsia="仿宋" w:hAnsi="仿宋" w:cs="仿宋" w:hint="eastAsia"/>
          <w:sz w:val="32"/>
          <w:szCs w:val="32"/>
        </w:rPr>
        <w:t>下</w:t>
      </w:r>
      <w:r w:rsidRPr="009C6C76">
        <w:rPr>
          <w:rFonts w:ascii="仿宋" w:eastAsia="仿宋" w:hAnsi="仿宋" w:cs="仿宋"/>
          <w:sz w:val="32"/>
          <w:szCs w:val="32"/>
        </w:rPr>
        <w:t>;</w:t>
      </w:r>
    </w:p>
    <w:p w:rsidR="00A16050" w:rsidRPr="009C6C76" w:rsidRDefault="00A16050" w:rsidP="00E13A81">
      <w:pPr>
        <w:spacing w:line="360" w:lineRule="auto"/>
        <w:ind w:firstLineChars="200" w:firstLine="640"/>
        <w:rPr>
          <w:rFonts w:ascii="仿宋" w:eastAsia="仿宋" w:hAnsi="仿宋" w:cs="仿宋"/>
          <w:sz w:val="32"/>
          <w:szCs w:val="32"/>
        </w:rPr>
      </w:pPr>
      <w:r w:rsidRPr="009C6C76">
        <w:rPr>
          <w:rFonts w:ascii="仿宋" w:eastAsia="仿宋" w:hAnsi="仿宋" w:cs="仿宋"/>
          <w:sz w:val="32"/>
          <w:szCs w:val="32"/>
        </w:rPr>
        <w:t>3</w:t>
      </w:r>
      <w:r w:rsidRPr="009C6C76">
        <w:rPr>
          <w:rFonts w:ascii="仿宋" w:eastAsia="仿宋" w:hAnsi="仿宋" w:cs="仿宋" w:hint="eastAsia"/>
          <w:sz w:val="32"/>
          <w:szCs w:val="32"/>
        </w:rPr>
        <w:t>、被财政、银保监等相关管理部门处罚停止农业保险补贴或业务的</w:t>
      </w:r>
      <w:r w:rsidRPr="009C6C76">
        <w:rPr>
          <w:rFonts w:ascii="仿宋" w:eastAsia="仿宋" w:hAnsi="仿宋" w:cs="仿宋"/>
          <w:sz w:val="32"/>
          <w:szCs w:val="32"/>
        </w:rPr>
        <w:t>;</w:t>
      </w:r>
    </w:p>
    <w:p w:rsidR="00A16050" w:rsidRPr="009C6C76" w:rsidRDefault="00A16050" w:rsidP="00E13A81">
      <w:pPr>
        <w:spacing w:line="360" w:lineRule="auto"/>
        <w:ind w:firstLineChars="200" w:firstLine="640"/>
        <w:rPr>
          <w:rFonts w:ascii="仿宋" w:eastAsia="仿宋" w:hAnsi="仿宋" w:cs="Times New Roman"/>
          <w:sz w:val="32"/>
          <w:szCs w:val="32"/>
        </w:rPr>
      </w:pPr>
      <w:r w:rsidRPr="009C6C76">
        <w:rPr>
          <w:rFonts w:ascii="仿宋" w:eastAsia="仿宋" w:hAnsi="仿宋" w:cs="仿宋"/>
          <w:sz w:val="32"/>
          <w:szCs w:val="32"/>
        </w:rPr>
        <w:t>4</w:t>
      </w:r>
      <w:r w:rsidRPr="009C6C76">
        <w:rPr>
          <w:rFonts w:ascii="仿宋" w:eastAsia="仿宋" w:hAnsi="仿宋" w:cs="仿宋" w:hint="eastAsia"/>
          <w:sz w:val="32"/>
          <w:szCs w:val="32"/>
        </w:rPr>
        <w:t>、承保机构及其负责人因农业保险严重违规被移送纪检监察及司法部门并受到处</w:t>
      </w:r>
      <w:r>
        <w:rPr>
          <w:rFonts w:ascii="仿宋" w:eastAsia="仿宋" w:hAnsi="仿宋" w:cs="仿宋" w:hint="eastAsia"/>
          <w:sz w:val="32"/>
          <w:szCs w:val="32"/>
        </w:rPr>
        <w:t>分</w:t>
      </w:r>
      <w:r w:rsidRPr="009C6C76">
        <w:rPr>
          <w:rFonts w:ascii="仿宋" w:eastAsia="仿宋" w:hAnsi="仿宋" w:cs="仿宋" w:hint="eastAsia"/>
          <w:sz w:val="32"/>
          <w:szCs w:val="32"/>
        </w:rPr>
        <w:t>的。</w:t>
      </w:r>
    </w:p>
    <w:p w:rsidR="00A16050" w:rsidRPr="009C6C76" w:rsidRDefault="00A16050" w:rsidP="00E13A81">
      <w:pPr>
        <w:spacing w:line="360" w:lineRule="auto"/>
        <w:ind w:firstLineChars="200" w:firstLine="640"/>
        <w:rPr>
          <w:rFonts w:ascii="仿宋" w:eastAsia="仿宋" w:hAnsi="仿宋" w:cs="Times New Roman"/>
          <w:sz w:val="32"/>
          <w:szCs w:val="32"/>
        </w:rPr>
      </w:pPr>
      <w:r w:rsidRPr="009C6C76">
        <w:rPr>
          <w:rFonts w:ascii="仿宋" w:eastAsia="仿宋" w:hAnsi="仿宋" w:cs="仿宋" w:hint="eastAsia"/>
          <w:sz w:val="32"/>
          <w:szCs w:val="32"/>
        </w:rPr>
        <w:t>取消资格后该承保机构负责的业务须重新遴选，服务期限为原中选承保机构的剩余服务期限。</w:t>
      </w:r>
    </w:p>
    <w:p w:rsidR="00A16050" w:rsidRPr="009C6C76" w:rsidRDefault="00A16050" w:rsidP="00E13A81">
      <w:pPr>
        <w:spacing w:line="360" w:lineRule="auto"/>
        <w:ind w:firstLineChars="200" w:firstLine="640"/>
        <w:rPr>
          <w:rFonts w:ascii="仿宋" w:eastAsia="仿宋" w:hAnsi="仿宋" w:cs="Times New Roman"/>
          <w:sz w:val="32"/>
          <w:szCs w:val="32"/>
        </w:rPr>
      </w:pPr>
      <w:r w:rsidRPr="009C6C76">
        <w:rPr>
          <w:rFonts w:ascii="仿宋" w:eastAsia="仿宋" w:hAnsi="仿宋" w:cs="仿宋" w:hint="eastAsia"/>
          <w:sz w:val="32"/>
          <w:szCs w:val="32"/>
        </w:rPr>
        <w:t>服务期限内各品种政策发生调整，仍由原中选承保机构承保。服务期内由于政策变化或</w:t>
      </w:r>
      <w:r>
        <w:rPr>
          <w:rFonts w:ascii="仿宋" w:eastAsia="仿宋" w:hAnsi="仿宋" w:cs="仿宋" w:hint="eastAsia"/>
          <w:sz w:val="32"/>
          <w:szCs w:val="32"/>
        </w:rPr>
        <w:t>农场公司</w:t>
      </w:r>
      <w:r w:rsidRPr="009C6C76">
        <w:rPr>
          <w:rFonts w:ascii="仿宋" w:eastAsia="仿宋" w:hAnsi="仿宋" w:cs="仿宋" w:hint="eastAsia"/>
          <w:sz w:val="32"/>
          <w:szCs w:val="32"/>
        </w:rPr>
        <w:t>产业发展需要</w:t>
      </w:r>
      <w:r>
        <w:rPr>
          <w:rFonts w:ascii="仿宋" w:eastAsia="仿宋" w:hAnsi="仿宋" w:cs="仿宋" w:hint="eastAsia"/>
          <w:sz w:val="32"/>
          <w:szCs w:val="32"/>
        </w:rPr>
        <w:t>开展</w:t>
      </w:r>
      <w:r w:rsidRPr="009C6C76">
        <w:rPr>
          <w:rFonts w:ascii="仿宋" w:eastAsia="仿宋" w:hAnsi="仿宋" w:cs="仿宋" w:hint="eastAsia"/>
          <w:sz w:val="32"/>
          <w:szCs w:val="32"/>
        </w:rPr>
        <w:t>新品种</w:t>
      </w:r>
      <w:r>
        <w:rPr>
          <w:rFonts w:ascii="仿宋" w:eastAsia="仿宋" w:hAnsi="仿宋" w:cs="仿宋" w:hint="eastAsia"/>
          <w:sz w:val="32"/>
          <w:szCs w:val="32"/>
        </w:rPr>
        <w:t>业务</w:t>
      </w:r>
      <w:r w:rsidRPr="009C6C76">
        <w:rPr>
          <w:rFonts w:ascii="仿宋" w:eastAsia="仿宋" w:hAnsi="仿宋" w:cs="仿宋" w:hint="eastAsia"/>
          <w:sz w:val="32"/>
          <w:szCs w:val="32"/>
        </w:rPr>
        <w:t>的，应单独进行遴选，服务期限与已遴选品种的剩余服务限保持一致。</w:t>
      </w:r>
    </w:p>
    <w:p w:rsidR="00A16050" w:rsidRPr="009C6C76" w:rsidRDefault="00A16050" w:rsidP="00E13A81">
      <w:pPr>
        <w:spacing w:line="600" w:lineRule="exact"/>
        <w:ind w:firstLineChars="200" w:firstLine="640"/>
        <w:rPr>
          <w:rFonts w:ascii="黑体" w:eastAsia="黑体" w:hAnsi="黑体" w:cs="Times New Roman"/>
          <w:sz w:val="32"/>
          <w:szCs w:val="32"/>
        </w:rPr>
      </w:pPr>
      <w:r w:rsidRPr="009C6C76">
        <w:rPr>
          <w:rFonts w:ascii="黑体" w:eastAsia="黑体" w:hAnsi="黑体" w:cs="黑体" w:hint="eastAsia"/>
          <w:sz w:val="32"/>
          <w:szCs w:val="32"/>
        </w:rPr>
        <w:t>二、遴选</w:t>
      </w:r>
      <w:r>
        <w:rPr>
          <w:rFonts w:ascii="黑体" w:eastAsia="黑体" w:hAnsi="黑体" w:cs="黑体" w:hint="eastAsia"/>
          <w:sz w:val="32"/>
          <w:szCs w:val="32"/>
        </w:rPr>
        <w:t>资格</w:t>
      </w:r>
      <w:r w:rsidRPr="009C6C76">
        <w:rPr>
          <w:rFonts w:ascii="黑体" w:eastAsia="黑体" w:hAnsi="黑体" w:cs="黑体" w:hint="eastAsia"/>
          <w:sz w:val="32"/>
          <w:szCs w:val="32"/>
        </w:rPr>
        <w:t>条件</w:t>
      </w:r>
    </w:p>
    <w:p w:rsidR="00A16050" w:rsidRPr="00647A81" w:rsidRDefault="00A16050" w:rsidP="00E13A81">
      <w:pPr>
        <w:spacing w:line="360" w:lineRule="auto"/>
        <w:ind w:firstLineChars="200" w:firstLine="640"/>
        <w:rPr>
          <w:rFonts w:ascii="仿宋" w:eastAsia="仿宋" w:hAnsi="仿宋" w:cs="Times New Roman"/>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一）</w:t>
      </w:r>
      <w:r w:rsidRPr="00647A81">
        <w:rPr>
          <w:rFonts w:ascii="仿宋" w:eastAsia="仿宋" w:hAnsi="仿宋" w:cs="仿宋" w:hint="eastAsia"/>
          <w:sz w:val="32"/>
          <w:szCs w:val="32"/>
        </w:rPr>
        <w:t>依法设立并符合银保监部门关于农业保险经营条件有关规定的保险机构、农业互助保险等保险组织且满足以下基本条件的：</w:t>
      </w:r>
    </w:p>
    <w:p w:rsidR="00A16050" w:rsidRPr="00647A81" w:rsidRDefault="00A16050" w:rsidP="00E13A81">
      <w:pPr>
        <w:spacing w:line="360" w:lineRule="auto"/>
        <w:ind w:firstLineChars="200" w:firstLine="640"/>
        <w:rPr>
          <w:rFonts w:ascii="仿宋" w:eastAsia="仿宋" w:hAnsi="仿宋" w:cs="Times New Roman"/>
          <w:sz w:val="32"/>
          <w:szCs w:val="32"/>
        </w:rPr>
      </w:pPr>
      <w:r w:rsidRPr="009C6C76">
        <w:rPr>
          <w:rFonts w:ascii="仿宋" w:eastAsia="仿宋" w:hAnsi="仿宋" w:cs="仿宋"/>
          <w:sz w:val="32"/>
          <w:szCs w:val="32"/>
        </w:rPr>
        <w:t>1</w:t>
      </w:r>
      <w:r w:rsidRPr="009C6C76">
        <w:rPr>
          <w:rFonts w:ascii="仿宋" w:eastAsia="仿宋" w:hAnsi="仿宋" w:cs="仿宋" w:hint="eastAsia"/>
          <w:sz w:val="32"/>
          <w:szCs w:val="32"/>
        </w:rPr>
        <w:t>、</w:t>
      </w:r>
      <w:r w:rsidRPr="00647A81">
        <w:rPr>
          <w:rFonts w:ascii="仿宋" w:eastAsia="仿宋" w:hAnsi="仿宋" w:cs="仿宋" w:hint="eastAsia"/>
          <w:sz w:val="32"/>
          <w:szCs w:val="32"/>
        </w:rPr>
        <w:t>具有完善的农业保险大灾风险分散机制；</w:t>
      </w:r>
    </w:p>
    <w:p w:rsidR="00A16050" w:rsidRPr="00647A81" w:rsidRDefault="00A16050" w:rsidP="00E13A81">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sidRPr="009C6C76">
        <w:rPr>
          <w:rFonts w:ascii="仿宋" w:eastAsia="仿宋" w:hAnsi="仿宋" w:cs="仿宋" w:hint="eastAsia"/>
          <w:sz w:val="32"/>
          <w:szCs w:val="32"/>
        </w:rPr>
        <w:t>、</w:t>
      </w:r>
      <w:r w:rsidRPr="00647A81">
        <w:rPr>
          <w:rFonts w:ascii="仿宋" w:eastAsia="仿宋" w:hAnsi="仿宋" w:cs="仿宋" w:hint="eastAsia"/>
          <w:sz w:val="32"/>
          <w:szCs w:val="32"/>
        </w:rPr>
        <w:t>具有完善的基层服务网络；</w:t>
      </w:r>
    </w:p>
    <w:p w:rsidR="00A16050" w:rsidRPr="00647A81" w:rsidRDefault="00A16050" w:rsidP="00E13A81">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sidRPr="009C6C76">
        <w:rPr>
          <w:rFonts w:ascii="仿宋" w:eastAsia="仿宋" w:hAnsi="仿宋" w:cs="仿宋" w:hint="eastAsia"/>
          <w:sz w:val="32"/>
          <w:szCs w:val="32"/>
        </w:rPr>
        <w:t>、</w:t>
      </w:r>
      <w:r w:rsidRPr="00647A81">
        <w:rPr>
          <w:rFonts w:ascii="仿宋" w:eastAsia="仿宋" w:hAnsi="仿宋" w:cs="仿宋" w:hint="eastAsia"/>
          <w:sz w:val="32"/>
          <w:szCs w:val="32"/>
        </w:rPr>
        <w:t>信息化建设满足业务管理要求，能够按要求与中国农业再保险股份有限公司（以下简称“中国农再”）约定分保业务信息系统进行对接；</w:t>
      </w:r>
    </w:p>
    <w:p w:rsidR="00A16050" w:rsidRPr="00647A81" w:rsidRDefault="00A16050" w:rsidP="00E13A81">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lastRenderedPageBreak/>
        <w:t>4</w:t>
      </w:r>
      <w:r w:rsidRPr="009C6C76">
        <w:rPr>
          <w:rFonts w:ascii="仿宋" w:eastAsia="仿宋" w:hAnsi="仿宋" w:cs="仿宋" w:hint="eastAsia"/>
          <w:sz w:val="32"/>
          <w:szCs w:val="32"/>
        </w:rPr>
        <w:t>、</w:t>
      </w:r>
      <w:r w:rsidRPr="00647A81">
        <w:rPr>
          <w:rFonts w:ascii="仿宋" w:eastAsia="仿宋" w:hAnsi="仿宋" w:cs="仿宋" w:hint="eastAsia"/>
          <w:sz w:val="32"/>
          <w:szCs w:val="32"/>
        </w:rPr>
        <w:t>参加农业保险再保险体系改革试点，承保机构总公司已与中国农再签署当期有效的《政策性农业保险再保险标准协议》；</w:t>
      </w:r>
    </w:p>
    <w:p w:rsidR="00A16050" w:rsidRPr="00647A81" w:rsidRDefault="00A16050" w:rsidP="00E13A81">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sidRPr="009C6C76">
        <w:rPr>
          <w:rFonts w:ascii="仿宋" w:eastAsia="仿宋" w:hAnsi="仿宋" w:cs="仿宋" w:hint="eastAsia"/>
          <w:sz w:val="32"/>
          <w:szCs w:val="32"/>
        </w:rPr>
        <w:t>、</w:t>
      </w:r>
      <w:r w:rsidRPr="00647A81">
        <w:rPr>
          <w:rFonts w:ascii="仿宋" w:eastAsia="仿宋" w:hAnsi="仿宋" w:cs="仿宋" w:hint="eastAsia"/>
          <w:sz w:val="32"/>
          <w:szCs w:val="32"/>
        </w:rPr>
        <w:t>财政部规定的其他条件。</w:t>
      </w:r>
    </w:p>
    <w:p w:rsidR="00A16050" w:rsidRPr="00647A81" w:rsidRDefault="00A16050" w:rsidP="00E13A81">
      <w:pPr>
        <w:spacing w:line="360" w:lineRule="auto"/>
        <w:ind w:firstLineChars="200" w:firstLine="640"/>
        <w:rPr>
          <w:rFonts w:ascii="仿宋" w:eastAsia="仿宋" w:hAnsi="仿宋" w:cs="Times New Roman"/>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二</w:t>
      </w:r>
      <w:r w:rsidRPr="00647A81">
        <w:rPr>
          <w:rFonts w:ascii="仿宋" w:eastAsia="仿宋" w:hAnsi="仿宋" w:cs="仿宋" w:hint="eastAsia"/>
          <w:sz w:val="32"/>
          <w:szCs w:val="32"/>
        </w:rPr>
        <w:t>）</w:t>
      </w:r>
      <w:r w:rsidRPr="008A4E34">
        <w:rPr>
          <w:rFonts w:ascii="仿宋" w:eastAsia="仿宋" w:hAnsi="仿宋" w:cs="仿宋" w:hint="eastAsia"/>
          <w:kern w:val="0"/>
          <w:sz w:val="32"/>
          <w:szCs w:val="32"/>
          <w:shd w:val="clear" w:color="auto" w:fill="FFFFFF"/>
        </w:rPr>
        <w:t>能满足法律、行政法规的规定及遴选</w:t>
      </w:r>
      <w:r>
        <w:rPr>
          <w:rFonts w:ascii="仿宋" w:eastAsia="仿宋" w:hAnsi="仿宋" w:cs="仿宋" w:hint="eastAsia"/>
          <w:kern w:val="0"/>
          <w:sz w:val="32"/>
          <w:szCs w:val="32"/>
          <w:shd w:val="clear" w:color="auto" w:fill="FFFFFF"/>
        </w:rPr>
        <w:t>公告</w:t>
      </w:r>
      <w:r w:rsidRPr="008A4E34">
        <w:rPr>
          <w:rFonts w:ascii="仿宋" w:eastAsia="仿宋" w:hAnsi="仿宋" w:cs="仿宋" w:hint="eastAsia"/>
          <w:kern w:val="0"/>
          <w:sz w:val="32"/>
          <w:szCs w:val="32"/>
          <w:shd w:val="clear" w:color="auto" w:fill="FFFFFF"/>
        </w:rPr>
        <w:t>中规定的其他各项条件</w:t>
      </w:r>
      <w:r w:rsidRPr="00647A81">
        <w:rPr>
          <w:rFonts w:ascii="仿宋" w:eastAsia="仿宋" w:hAnsi="仿宋" w:cs="仿宋" w:hint="eastAsia"/>
          <w:sz w:val="32"/>
          <w:szCs w:val="32"/>
        </w:rPr>
        <w:t>。</w:t>
      </w:r>
    </w:p>
    <w:p w:rsidR="00A16050" w:rsidRPr="009C6C76" w:rsidRDefault="00A16050" w:rsidP="00E13A81">
      <w:pPr>
        <w:pStyle w:val="2"/>
        <w:spacing w:line="600" w:lineRule="exact"/>
        <w:ind w:left="0" w:firstLineChars="200" w:firstLine="640"/>
        <w:rPr>
          <w:rFonts w:ascii="黑体" w:eastAsia="黑体" w:hAnsi="黑体" w:cs="Times New Roman"/>
          <w:color w:val="111111"/>
          <w:sz w:val="32"/>
          <w:szCs w:val="32"/>
        </w:rPr>
      </w:pPr>
      <w:r>
        <w:rPr>
          <w:rFonts w:ascii="黑体" w:eastAsia="黑体" w:hAnsi="黑体" w:cs="黑体" w:hint="eastAsia"/>
          <w:color w:val="111111"/>
          <w:sz w:val="32"/>
          <w:szCs w:val="32"/>
        </w:rPr>
        <w:t>三</w:t>
      </w:r>
      <w:r w:rsidRPr="009C6C76">
        <w:rPr>
          <w:rFonts w:ascii="黑体" w:eastAsia="黑体" w:hAnsi="黑体" w:cs="黑体" w:hint="eastAsia"/>
          <w:color w:val="111111"/>
          <w:sz w:val="32"/>
          <w:szCs w:val="32"/>
        </w:rPr>
        <w:t>、遴选程序</w:t>
      </w:r>
    </w:p>
    <w:p w:rsidR="00A16050" w:rsidRDefault="00A16050" w:rsidP="00E13A81">
      <w:pPr>
        <w:ind w:firstLineChars="200" w:firstLine="64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一</w:t>
      </w:r>
      <w:r w:rsidRPr="00647A81">
        <w:rPr>
          <w:rFonts w:ascii="仿宋" w:eastAsia="仿宋" w:hAnsi="仿宋" w:cs="仿宋" w:hint="eastAsia"/>
          <w:sz w:val="32"/>
          <w:szCs w:val="32"/>
        </w:rPr>
        <w:t>）</w:t>
      </w:r>
      <w:r>
        <w:rPr>
          <w:rFonts w:eastAsia="仿宋_GB2312" w:cs="仿宋_GB2312" w:hint="eastAsia"/>
          <w:snapToGrid w:val="0"/>
          <w:sz w:val="32"/>
          <w:szCs w:val="32"/>
        </w:rPr>
        <w:t>为保证公开遴选工作的正常有序进行，维护遴选人、遴选申请人的合法权益，依据相关法律法规，本着公开、公平、公正的原则进行本次遴选工作。</w:t>
      </w:r>
    </w:p>
    <w:p w:rsidR="00A16050" w:rsidRPr="00647A81" w:rsidRDefault="00A16050" w:rsidP="00E13A81">
      <w:pPr>
        <w:spacing w:line="600" w:lineRule="exact"/>
        <w:ind w:firstLineChars="200" w:firstLine="640"/>
        <w:rPr>
          <w:rFonts w:ascii="仿宋" w:eastAsia="仿宋" w:hAnsi="仿宋" w:cs="Times New Roman"/>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二</w:t>
      </w:r>
      <w:r w:rsidRPr="00647A81">
        <w:rPr>
          <w:rFonts w:ascii="仿宋" w:eastAsia="仿宋" w:hAnsi="仿宋" w:cs="仿宋" w:hint="eastAsia"/>
          <w:sz w:val="32"/>
          <w:szCs w:val="32"/>
        </w:rPr>
        <w:t>）</w:t>
      </w:r>
      <w:r>
        <w:rPr>
          <w:rFonts w:eastAsia="仿宋_GB2312" w:cs="仿宋_GB2312" w:hint="eastAsia"/>
          <w:snapToGrid w:val="0"/>
          <w:sz w:val="32"/>
          <w:szCs w:val="32"/>
        </w:rPr>
        <w:t>本项目将依法组建不少于</w:t>
      </w:r>
      <w:r>
        <w:rPr>
          <w:rFonts w:eastAsia="仿宋_GB2312"/>
          <w:snapToGrid w:val="0"/>
          <w:sz w:val="32"/>
          <w:szCs w:val="32"/>
        </w:rPr>
        <w:t xml:space="preserve"> 5 </w:t>
      </w:r>
      <w:r>
        <w:rPr>
          <w:rFonts w:eastAsia="仿宋_GB2312" w:cs="仿宋_GB2312" w:hint="eastAsia"/>
          <w:snapToGrid w:val="0"/>
          <w:sz w:val="32"/>
          <w:szCs w:val="32"/>
        </w:rPr>
        <w:t>人的评标委员会，负责本次评标工作。</w:t>
      </w:r>
    </w:p>
    <w:p w:rsidR="00A16050" w:rsidRDefault="00A16050" w:rsidP="00E13A81">
      <w:pPr>
        <w:spacing w:line="600" w:lineRule="exact"/>
        <w:ind w:firstLineChars="200" w:firstLine="64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三</w:t>
      </w:r>
      <w:r w:rsidRPr="00647A81">
        <w:rPr>
          <w:rFonts w:ascii="仿宋" w:eastAsia="仿宋" w:hAnsi="仿宋" w:cs="仿宋" w:hint="eastAsia"/>
          <w:sz w:val="32"/>
          <w:szCs w:val="32"/>
        </w:rPr>
        <w:t>）</w:t>
      </w:r>
      <w:r>
        <w:rPr>
          <w:rFonts w:eastAsia="仿宋_GB2312" w:cs="仿宋_GB2312" w:hint="eastAsia"/>
          <w:snapToGrid w:val="0"/>
          <w:sz w:val="32"/>
          <w:szCs w:val="32"/>
        </w:rPr>
        <w:t>本次项目采用综合评分法评审，</w:t>
      </w:r>
      <w:r w:rsidRPr="00647A81">
        <w:rPr>
          <w:rFonts w:ascii="仿宋" w:eastAsia="仿宋" w:hAnsi="仿宋" w:cs="仿宋" w:hint="eastAsia"/>
          <w:sz w:val="32"/>
          <w:szCs w:val="32"/>
        </w:rPr>
        <w:t>按百分制计分。总得分为基层服务网络、专业服务能力、风险管控制度、落实政策、信息化建设五项合计得分</w:t>
      </w:r>
      <w:r>
        <w:rPr>
          <w:rFonts w:ascii="仿宋" w:eastAsia="仿宋" w:hAnsi="仿宋" w:cs="仿宋" w:hint="eastAsia"/>
          <w:sz w:val="32"/>
          <w:szCs w:val="32"/>
        </w:rPr>
        <w:t>。评审结果按</w:t>
      </w:r>
      <w:r w:rsidRPr="00647A81">
        <w:rPr>
          <w:rFonts w:ascii="仿宋" w:eastAsia="仿宋" w:hAnsi="仿宋" w:cs="仿宋" w:hint="eastAsia"/>
          <w:sz w:val="32"/>
          <w:szCs w:val="32"/>
        </w:rPr>
        <w:t>得分由高到低顺序排名。总分相同的，按基层服务网络、专业服务能力、风险管控制度、落实政策、信息化建设的得分由高到低顺序排名。参与遴选的承保机构不足</w:t>
      </w:r>
      <w:r w:rsidRPr="00647A81">
        <w:rPr>
          <w:rFonts w:ascii="仿宋" w:eastAsia="仿宋" w:hAnsi="仿宋" w:cs="仿宋"/>
          <w:sz w:val="32"/>
          <w:szCs w:val="32"/>
        </w:rPr>
        <w:t>2</w:t>
      </w:r>
      <w:r w:rsidRPr="00647A81">
        <w:rPr>
          <w:rFonts w:ascii="仿宋" w:eastAsia="仿宋" w:hAnsi="仿宋" w:cs="仿宋" w:hint="eastAsia"/>
          <w:sz w:val="32"/>
          <w:szCs w:val="32"/>
        </w:rPr>
        <w:t>家时，符合遴选条件的承保机构即可中选。</w:t>
      </w:r>
    </w:p>
    <w:p w:rsidR="00A16050" w:rsidRDefault="00A16050" w:rsidP="00E13A81">
      <w:pPr>
        <w:ind w:firstLineChars="200" w:firstLine="64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四</w:t>
      </w:r>
      <w:r w:rsidRPr="00647A81">
        <w:rPr>
          <w:rFonts w:ascii="仿宋" w:eastAsia="仿宋" w:hAnsi="仿宋" w:cs="仿宋" w:hint="eastAsia"/>
          <w:sz w:val="32"/>
          <w:szCs w:val="32"/>
        </w:rPr>
        <w:t>）</w:t>
      </w:r>
      <w:r>
        <w:rPr>
          <w:rFonts w:eastAsia="仿宋_GB2312" w:cs="仿宋_GB2312" w:hint="eastAsia"/>
          <w:snapToGrid w:val="0"/>
          <w:sz w:val="32"/>
          <w:szCs w:val="32"/>
        </w:rPr>
        <w:t>遴选人将以中标通知书形式通知中标人，其遴选申请已被接受。遴选人对未中标的申请人不做未中标原因的解释。中标人应在中标通知书发出之日起三日内（具体时间、</w:t>
      </w:r>
      <w:r>
        <w:rPr>
          <w:rFonts w:eastAsia="仿宋_GB2312" w:cs="仿宋_GB2312" w:hint="eastAsia"/>
          <w:snapToGrid w:val="0"/>
          <w:sz w:val="32"/>
          <w:szCs w:val="32"/>
        </w:rPr>
        <w:lastRenderedPageBreak/>
        <w:t>地点见中标通知书）与遴选人签订合同。遴选文件、中标人的响应文件，均作为合同的附件。</w:t>
      </w:r>
    </w:p>
    <w:p w:rsidR="00A16050" w:rsidRDefault="00A16050" w:rsidP="00E13A81">
      <w:pPr>
        <w:ind w:firstLineChars="200" w:firstLine="64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五</w:t>
      </w:r>
      <w:r w:rsidRPr="00647A81">
        <w:rPr>
          <w:rFonts w:ascii="仿宋" w:eastAsia="仿宋" w:hAnsi="仿宋" w:cs="仿宋" w:hint="eastAsia"/>
          <w:sz w:val="32"/>
          <w:szCs w:val="32"/>
        </w:rPr>
        <w:t>）</w:t>
      </w:r>
      <w:r>
        <w:rPr>
          <w:rFonts w:eastAsia="仿宋_GB2312" w:cs="仿宋_GB2312" w:hint="eastAsia"/>
          <w:snapToGrid w:val="0"/>
          <w:sz w:val="32"/>
          <w:szCs w:val="32"/>
        </w:rPr>
        <w:t>如存在中标候选人放弃中标、因不可抗力不能履行合同，或者被查实存在影响中标结果的违法行为等情形，不符合中标条件的，遴选人可以按照评标委员会提出的中标候选人名单排序确定中标候选人为中标人，也可以重新遴选。</w:t>
      </w:r>
    </w:p>
    <w:p w:rsidR="00A16050" w:rsidRDefault="00A16050" w:rsidP="00E13A81">
      <w:pPr>
        <w:ind w:firstLineChars="200" w:firstLine="640"/>
        <w:rPr>
          <w:rFonts w:eastAsia="仿宋_GB2312" w:cs="Times New Roman"/>
          <w:snapToGrid w:val="0"/>
          <w:sz w:val="32"/>
          <w:szCs w:val="32"/>
        </w:rPr>
      </w:pPr>
      <w:r w:rsidRPr="00647A81">
        <w:rPr>
          <w:rFonts w:ascii="仿宋" w:eastAsia="仿宋" w:hAnsi="仿宋" w:cs="仿宋" w:hint="eastAsia"/>
          <w:sz w:val="32"/>
          <w:szCs w:val="32"/>
        </w:rPr>
        <w:t>（</w:t>
      </w:r>
      <w:r>
        <w:rPr>
          <w:rFonts w:ascii="仿宋" w:eastAsia="仿宋" w:hAnsi="仿宋" w:cs="仿宋" w:hint="eastAsia"/>
          <w:sz w:val="32"/>
          <w:szCs w:val="32"/>
        </w:rPr>
        <w:t>六</w:t>
      </w:r>
      <w:r w:rsidRPr="00647A81">
        <w:rPr>
          <w:rFonts w:ascii="仿宋" w:eastAsia="仿宋" w:hAnsi="仿宋" w:cs="仿宋" w:hint="eastAsia"/>
          <w:sz w:val="32"/>
          <w:szCs w:val="32"/>
        </w:rPr>
        <w:t>）</w:t>
      </w:r>
      <w:r>
        <w:rPr>
          <w:rFonts w:eastAsia="仿宋_GB2312" w:cs="仿宋_GB2312" w:hint="eastAsia"/>
          <w:snapToGrid w:val="0"/>
          <w:sz w:val="32"/>
          <w:szCs w:val="32"/>
        </w:rPr>
        <w:t>遴选人保留以书面形式要求申请人对其所提供服务的方式、地点及服务细则等作适当调整的权利。</w:t>
      </w:r>
    </w:p>
    <w:p w:rsidR="00A16050" w:rsidRDefault="00A16050" w:rsidP="00E13A81">
      <w:pPr>
        <w:pStyle w:val="2"/>
        <w:spacing w:line="600" w:lineRule="exact"/>
        <w:ind w:left="0" w:firstLineChars="200" w:firstLine="640"/>
        <w:rPr>
          <w:rFonts w:ascii="黑体" w:eastAsia="黑体" w:hAnsi="黑体" w:cs="Times New Roman"/>
          <w:color w:val="111111"/>
          <w:sz w:val="32"/>
          <w:szCs w:val="32"/>
        </w:rPr>
      </w:pPr>
      <w:r>
        <w:rPr>
          <w:rFonts w:ascii="黑体" w:eastAsia="黑体" w:hAnsi="黑体" w:cs="黑体" w:hint="eastAsia"/>
          <w:color w:val="111111"/>
          <w:sz w:val="32"/>
          <w:szCs w:val="32"/>
        </w:rPr>
        <w:t>四、遴选响应文件要求</w:t>
      </w:r>
    </w:p>
    <w:p w:rsidR="00A16050" w:rsidRPr="00974173" w:rsidRDefault="00A16050" w:rsidP="00974173">
      <w:pPr>
        <w:rPr>
          <w:rFonts w:cs="Times New Roman"/>
        </w:rPr>
      </w:pPr>
      <w:r>
        <w:rPr>
          <w:rFonts w:eastAsia="仿宋_GB2312"/>
          <w:snapToGrid w:val="0"/>
          <w:sz w:val="32"/>
          <w:szCs w:val="32"/>
        </w:rPr>
        <w:t xml:space="preserve">    </w:t>
      </w:r>
      <w:r>
        <w:rPr>
          <w:rFonts w:eastAsia="仿宋_GB2312" w:cs="仿宋_GB2312" w:hint="eastAsia"/>
          <w:snapToGrid w:val="0"/>
          <w:sz w:val="32"/>
          <w:szCs w:val="32"/>
        </w:rPr>
        <w:t>（一）遴选</w:t>
      </w:r>
      <w:r w:rsidRPr="00C3219D">
        <w:rPr>
          <w:rFonts w:eastAsia="仿宋_GB2312" w:cs="仿宋_GB2312" w:hint="eastAsia"/>
          <w:snapToGrid w:val="0"/>
          <w:sz w:val="32"/>
          <w:szCs w:val="32"/>
        </w:rPr>
        <w:t>申请人应详细阅读全部内容，不按文件要求提供</w:t>
      </w:r>
      <w:r w:rsidRPr="00974173">
        <w:rPr>
          <w:rFonts w:eastAsia="仿宋_GB2312" w:cs="仿宋_GB2312" w:hint="eastAsia"/>
          <w:snapToGrid w:val="0"/>
          <w:sz w:val="32"/>
          <w:szCs w:val="32"/>
        </w:rPr>
        <w:t>遴选响应文件</w:t>
      </w:r>
      <w:r w:rsidRPr="00C3219D">
        <w:rPr>
          <w:rFonts w:eastAsia="仿宋_GB2312" w:cs="仿宋_GB2312" w:hint="eastAsia"/>
          <w:snapToGrid w:val="0"/>
          <w:sz w:val="32"/>
          <w:szCs w:val="32"/>
        </w:rPr>
        <w:t>的，一律作废处理。</w:t>
      </w:r>
    </w:p>
    <w:p w:rsidR="00A16050" w:rsidRPr="00C3219D" w:rsidRDefault="00A16050" w:rsidP="00974173">
      <w:pPr>
        <w:rPr>
          <w:rFonts w:eastAsia="仿宋_GB2312" w:cs="Times New Roman"/>
          <w:snapToGrid w:val="0"/>
          <w:sz w:val="32"/>
          <w:szCs w:val="32"/>
        </w:rPr>
      </w:pPr>
      <w:r>
        <w:rPr>
          <w:rFonts w:ascii="仿宋" w:eastAsia="仿宋" w:hAnsi="仿宋" w:cs="仿宋"/>
          <w:sz w:val="32"/>
          <w:szCs w:val="32"/>
        </w:rPr>
        <w:t xml:space="preserve">    </w:t>
      </w:r>
      <w:r>
        <w:rPr>
          <w:rFonts w:ascii="仿宋" w:eastAsia="仿宋" w:hAnsi="仿宋" w:cs="仿宋" w:hint="eastAsia"/>
          <w:sz w:val="32"/>
          <w:szCs w:val="32"/>
        </w:rPr>
        <w:t>（二）遴选响应文件</w:t>
      </w:r>
      <w:r w:rsidRPr="00C3219D">
        <w:rPr>
          <w:rFonts w:eastAsia="仿宋_GB2312" w:cs="仿宋_GB2312" w:hint="eastAsia"/>
          <w:snapToGrid w:val="0"/>
          <w:sz w:val="32"/>
          <w:szCs w:val="32"/>
        </w:rPr>
        <w:t>须包括</w:t>
      </w:r>
      <w:r>
        <w:rPr>
          <w:rFonts w:eastAsia="仿宋_GB2312" w:cs="仿宋_GB2312" w:hint="eastAsia"/>
          <w:snapToGrid w:val="0"/>
          <w:sz w:val="32"/>
          <w:szCs w:val="32"/>
        </w:rPr>
        <w:t>遴选申请人资格声明、参加遴选</w:t>
      </w:r>
      <w:r w:rsidRPr="00C3219D">
        <w:rPr>
          <w:rFonts w:eastAsia="仿宋_GB2312" w:cs="仿宋_GB2312" w:hint="eastAsia"/>
          <w:snapToGrid w:val="0"/>
          <w:sz w:val="32"/>
          <w:szCs w:val="32"/>
        </w:rPr>
        <w:t>确认函</w:t>
      </w:r>
      <w:r>
        <w:rPr>
          <w:rFonts w:eastAsia="仿宋_GB2312" w:cs="仿宋_GB2312" w:hint="eastAsia"/>
          <w:snapToGrid w:val="0"/>
          <w:sz w:val="32"/>
          <w:szCs w:val="32"/>
        </w:rPr>
        <w:t>、保险</w:t>
      </w:r>
      <w:r w:rsidRPr="00C3219D">
        <w:rPr>
          <w:rFonts w:eastAsia="仿宋_GB2312" w:cs="仿宋_GB2312" w:hint="eastAsia"/>
          <w:snapToGrid w:val="0"/>
          <w:sz w:val="32"/>
          <w:szCs w:val="32"/>
        </w:rPr>
        <w:t>服务方案、</w:t>
      </w:r>
      <w:r w:rsidRPr="009D6BBA">
        <w:rPr>
          <w:rFonts w:eastAsia="仿宋_GB2312" w:cs="仿宋_GB2312" w:hint="eastAsia"/>
          <w:snapToGrid w:val="0"/>
          <w:sz w:val="32"/>
          <w:szCs w:val="32"/>
        </w:rPr>
        <w:t>省级公司负责人授权委托书</w:t>
      </w:r>
      <w:r w:rsidRPr="00C3219D">
        <w:rPr>
          <w:rFonts w:eastAsia="仿宋_GB2312" w:cs="仿宋_GB2312" w:hint="eastAsia"/>
          <w:snapToGrid w:val="0"/>
          <w:sz w:val="32"/>
          <w:szCs w:val="32"/>
        </w:rPr>
        <w:t>、其他证明材料（包括营业执照</w:t>
      </w:r>
      <w:r>
        <w:rPr>
          <w:rFonts w:eastAsia="仿宋_GB2312" w:cs="仿宋_GB2312" w:hint="eastAsia"/>
          <w:snapToGrid w:val="0"/>
          <w:sz w:val="32"/>
          <w:szCs w:val="32"/>
        </w:rPr>
        <w:t>副本复印件</w:t>
      </w:r>
      <w:r w:rsidRPr="00C3219D">
        <w:rPr>
          <w:rFonts w:eastAsia="仿宋_GB2312" w:cs="仿宋_GB2312" w:hint="eastAsia"/>
          <w:snapToGrid w:val="0"/>
          <w:sz w:val="32"/>
          <w:szCs w:val="32"/>
        </w:rPr>
        <w:t>等）</w:t>
      </w:r>
      <w:r>
        <w:rPr>
          <w:rFonts w:eastAsia="仿宋_GB2312" w:cs="仿宋_GB2312" w:hint="eastAsia"/>
          <w:snapToGrid w:val="0"/>
          <w:sz w:val="32"/>
          <w:szCs w:val="32"/>
        </w:rPr>
        <w:t>。</w:t>
      </w:r>
    </w:p>
    <w:p w:rsidR="00A16050" w:rsidRPr="00B51CB9" w:rsidRDefault="00A16050" w:rsidP="00E13A81">
      <w:pPr>
        <w:ind w:firstLineChars="200" w:firstLine="640"/>
        <w:rPr>
          <w:rFonts w:ascii="仿宋" w:eastAsia="仿宋" w:hAnsi="仿宋" w:cs="Times New Roman"/>
          <w:snapToGrid w:val="0"/>
          <w:sz w:val="32"/>
          <w:szCs w:val="32"/>
        </w:rPr>
      </w:pPr>
      <w:r w:rsidRPr="00B51CB9">
        <w:rPr>
          <w:rFonts w:ascii="仿宋" w:eastAsia="仿宋" w:hAnsi="仿宋" w:cs="仿宋" w:hint="eastAsia"/>
          <w:snapToGrid w:val="0"/>
          <w:sz w:val="32"/>
          <w:szCs w:val="32"/>
        </w:rPr>
        <w:t>（三）</w:t>
      </w:r>
      <w:r w:rsidRPr="00B51CB9">
        <w:rPr>
          <w:rFonts w:ascii="仿宋" w:eastAsia="仿宋" w:hAnsi="仿宋" w:cs="仿宋" w:hint="eastAsia"/>
          <w:sz w:val="32"/>
          <w:szCs w:val="32"/>
        </w:rPr>
        <w:t>遴选响应文件需盖章密封，封面注明保险机构名称。</w:t>
      </w:r>
      <w:r w:rsidRPr="00B51CB9">
        <w:rPr>
          <w:rFonts w:ascii="仿宋" w:eastAsia="仿宋" w:hAnsi="仿宋" w:cs="仿宋" w:hint="eastAsia"/>
          <w:snapToGrid w:val="0"/>
          <w:sz w:val="32"/>
          <w:szCs w:val="32"/>
        </w:rPr>
        <w:t>文件正本</w:t>
      </w:r>
      <w:r w:rsidRPr="00B51CB9">
        <w:rPr>
          <w:rFonts w:ascii="仿宋" w:eastAsia="仿宋" w:hAnsi="仿宋" w:cs="仿宋"/>
          <w:snapToGrid w:val="0"/>
          <w:sz w:val="32"/>
          <w:szCs w:val="32"/>
        </w:rPr>
        <w:t>1</w:t>
      </w:r>
      <w:r w:rsidRPr="00B51CB9">
        <w:rPr>
          <w:rFonts w:ascii="仿宋" w:eastAsia="仿宋" w:hAnsi="仿宋" w:cs="仿宋" w:hint="eastAsia"/>
          <w:snapToGrid w:val="0"/>
          <w:sz w:val="32"/>
          <w:szCs w:val="32"/>
        </w:rPr>
        <w:t>份，副本</w:t>
      </w:r>
      <w:r w:rsidRPr="00B51CB9">
        <w:rPr>
          <w:rFonts w:ascii="仿宋" w:eastAsia="仿宋" w:hAnsi="仿宋" w:cs="仿宋"/>
          <w:snapToGrid w:val="0"/>
          <w:sz w:val="32"/>
          <w:szCs w:val="32"/>
        </w:rPr>
        <w:t>5</w:t>
      </w:r>
      <w:r w:rsidRPr="00B51CB9">
        <w:rPr>
          <w:rFonts w:ascii="仿宋" w:eastAsia="仿宋" w:hAnsi="仿宋" w:cs="仿宋" w:hint="eastAsia"/>
          <w:snapToGrid w:val="0"/>
          <w:sz w:val="32"/>
          <w:szCs w:val="32"/>
        </w:rPr>
        <w:t>份。以上证明性文件，均应加盖遴选申请人公章。</w:t>
      </w:r>
    </w:p>
    <w:p w:rsidR="00A16050" w:rsidRDefault="00A16050" w:rsidP="009D6BBA">
      <w:pPr>
        <w:rPr>
          <w:rFonts w:ascii="仿宋" w:eastAsia="仿宋" w:hAnsi="仿宋" w:cs="Times New Roman"/>
          <w:sz w:val="32"/>
          <w:szCs w:val="32"/>
        </w:rPr>
      </w:pPr>
      <w:r>
        <w:rPr>
          <w:rFonts w:ascii="仿宋" w:eastAsia="仿宋" w:hAnsi="仿宋" w:cs="仿宋"/>
          <w:sz w:val="32"/>
          <w:szCs w:val="32"/>
        </w:rPr>
        <w:t xml:space="preserve">  </w:t>
      </w:r>
    </w:p>
    <w:p w:rsidR="00A16050" w:rsidRDefault="00A16050" w:rsidP="009D6BBA">
      <w:pPr>
        <w:rPr>
          <w:rFonts w:ascii="仿宋" w:eastAsia="仿宋" w:hAnsi="仿宋" w:cs="Times New Roman"/>
          <w:b/>
          <w:bCs/>
          <w:sz w:val="32"/>
          <w:szCs w:val="32"/>
        </w:rPr>
      </w:pPr>
      <w:r>
        <w:rPr>
          <w:rFonts w:ascii="仿宋" w:eastAsia="仿宋" w:hAnsi="仿宋" w:cs="Times New Roman"/>
          <w:sz w:val="32"/>
          <w:szCs w:val="32"/>
        </w:rPr>
        <w:br w:type="page"/>
      </w:r>
      <w:r w:rsidRPr="00FB68EE">
        <w:rPr>
          <w:rFonts w:ascii="仿宋" w:eastAsia="仿宋" w:hAnsi="仿宋" w:cs="仿宋" w:hint="eastAsia"/>
          <w:b/>
          <w:bCs/>
          <w:sz w:val="32"/>
          <w:szCs w:val="32"/>
        </w:rPr>
        <w:lastRenderedPageBreak/>
        <w:t>附件</w:t>
      </w:r>
      <w:r w:rsidRPr="00FB68EE">
        <w:rPr>
          <w:rFonts w:ascii="仿宋" w:eastAsia="仿宋" w:hAnsi="仿宋" w:cs="仿宋"/>
          <w:b/>
          <w:bCs/>
          <w:sz w:val="32"/>
          <w:szCs w:val="32"/>
        </w:rPr>
        <w:t>1</w:t>
      </w:r>
      <w:r w:rsidRPr="00FB68EE">
        <w:rPr>
          <w:rFonts w:ascii="仿宋" w:eastAsia="仿宋" w:hAnsi="仿宋" w:cs="仿宋" w:hint="eastAsia"/>
          <w:b/>
          <w:bCs/>
          <w:sz w:val="32"/>
          <w:szCs w:val="32"/>
        </w:rPr>
        <w:t>：遴选申请人资格声明</w:t>
      </w:r>
      <w:r w:rsidRPr="00FB68EE">
        <w:rPr>
          <w:rFonts w:ascii="仿宋" w:eastAsia="仿宋" w:hAnsi="仿宋" w:cs="仿宋"/>
          <w:b/>
          <w:bCs/>
          <w:sz w:val="32"/>
          <w:szCs w:val="32"/>
        </w:rPr>
        <w:t xml:space="preserve"> </w:t>
      </w:r>
    </w:p>
    <w:p w:rsidR="00A16050" w:rsidRDefault="00A16050" w:rsidP="009D6BBA">
      <w:pPr>
        <w:rPr>
          <w:rFonts w:ascii="仿宋" w:eastAsia="仿宋" w:hAnsi="仿宋" w:cs="Times New Roman"/>
          <w:b/>
          <w:bCs/>
          <w:sz w:val="32"/>
          <w:szCs w:val="32"/>
        </w:rPr>
      </w:pPr>
    </w:p>
    <w:p w:rsidR="00A16050" w:rsidRPr="00FB68EE" w:rsidRDefault="00A16050" w:rsidP="009D6BBA">
      <w:pPr>
        <w:rPr>
          <w:rFonts w:ascii="宋体" w:cs="Times New Roman"/>
          <w:b/>
          <w:bCs/>
          <w:sz w:val="44"/>
          <w:szCs w:val="44"/>
        </w:rPr>
      </w:pPr>
      <w:r>
        <w:rPr>
          <w:rFonts w:ascii="宋体" w:hAnsi="宋体" w:cs="宋体"/>
          <w:b/>
          <w:bCs/>
          <w:sz w:val="44"/>
          <w:szCs w:val="44"/>
        </w:rPr>
        <w:t xml:space="preserve">         </w:t>
      </w:r>
      <w:r w:rsidRPr="00FB68EE">
        <w:rPr>
          <w:rFonts w:ascii="宋体" w:hAnsi="宋体" w:cs="宋体" w:hint="eastAsia"/>
          <w:b/>
          <w:bCs/>
          <w:sz w:val="44"/>
          <w:szCs w:val="44"/>
        </w:rPr>
        <w:t>遴选申请人资格声明</w:t>
      </w:r>
    </w:p>
    <w:p w:rsidR="00A16050" w:rsidRPr="00FB68EE" w:rsidRDefault="00A16050" w:rsidP="009D6BBA">
      <w:pPr>
        <w:rPr>
          <w:rFonts w:ascii="仿宋" w:eastAsia="仿宋" w:hAnsi="仿宋" w:cs="Times New Roman"/>
          <w:sz w:val="32"/>
          <w:szCs w:val="32"/>
        </w:rPr>
      </w:pPr>
    </w:p>
    <w:p w:rsidR="00A16050" w:rsidRPr="00FB68EE" w:rsidRDefault="00A16050" w:rsidP="00E13A81">
      <w:pPr>
        <w:widowControl/>
        <w:adjustRightInd w:val="0"/>
        <w:snapToGrid w:val="0"/>
        <w:spacing w:beforeLines="50" w:line="360" w:lineRule="auto"/>
        <w:jc w:val="left"/>
        <w:rPr>
          <w:rFonts w:ascii="仿宋" w:eastAsia="仿宋" w:hAnsi="仿宋" w:cs="Times New Roman"/>
          <w:kern w:val="0"/>
          <w:sz w:val="32"/>
          <w:szCs w:val="32"/>
        </w:rPr>
      </w:pPr>
      <w:r w:rsidRPr="00FB68EE">
        <w:rPr>
          <w:rFonts w:ascii="仿宋" w:eastAsia="仿宋" w:hAnsi="仿宋" w:cs="仿宋" w:hint="eastAsia"/>
          <w:sz w:val="32"/>
          <w:szCs w:val="32"/>
        </w:rPr>
        <w:t>致安徽省农垦集团有限公司：</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kern w:val="0"/>
          <w:sz w:val="32"/>
          <w:szCs w:val="32"/>
        </w:rPr>
      </w:pPr>
      <w:r w:rsidRPr="00FB68EE">
        <w:rPr>
          <w:rFonts w:ascii="仿宋" w:eastAsia="仿宋" w:hAnsi="仿宋" w:cs="仿宋" w:hint="eastAsia"/>
          <w:sz w:val="32"/>
          <w:szCs w:val="32"/>
        </w:rPr>
        <w:t>按照遴选文件的规定，我单位郑重声明如下：</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kern w:val="0"/>
          <w:sz w:val="32"/>
          <w:szCs w:val="32"/>
        </w:rPr>
      </w:pPr>
      <w:r w:rsidRPr="00FB68EE">
        <w:rPr>
          <w:rFonts w:ascii="仿宋" w:eastAsia="仿宋" w:hAnsi="仿宋" w:cs="仿宋" w:hint="eastAsia"/>
          <w:sz w:val="32"/>
          <w:szCs w:val="32"/>
        </w:rPr>
        <w:t>一、我单位是按照中华人民共和国法律规定登记注册的，注册地点为</w:t>
      </w:r>
      <w:r w:rsidRPr="00FB68EE">
        <w:rPr>
          <w:rFonts w:ascii="仿宋" w:eastAsia="仿宋" w:hAnsi="仿宋" w:cs="仿宋"/>
          <w:sz w:val="32"/>
          <w:szCs w:val="32"/>
        </w:rPr>
        <w:t xml:space="preserve">  </w:t>
      </w:r>
      <w:r w:rsidRPr="00FB68EE">
        <w:rPr>
          <w:rFonts w:ascii="仿宋" w:eastAsia="仿宋" w:hAnsi="仿宋" w:cs="仿宋" w:hint="eastAsia"/>
          <w:sz w:val="32"/>
          <w:szCs w:val="32"/>
        </w:rPr>
        <w:t>，全称为</w:t>
      </w:r>
      <w:r w:rsidRPr="00FB68EE">
        <w:rPr>
          <w:rFonts w:ascii="仿宋" w:eastAsia="仿宋" w:hAnsi="仿宋" w:cs="仿宋"/>
          <w:sz w:val="32"/>
          <w:szCs w:val="32"/>
        </w:rPr>
        <w:t xml:space="preserve">  </w:t>
      </w:r>
      <w:r w:rsidRPr="00FB68EE">
        <w:rPr>
          <w:rFonts w:ascii="仿宋" w:eastAsia="仿宋" w:hAnsi="仿宋" w:cs="仿宋" w:hint="eastAsia"/>
          <w:sz w:val="32"/>
          <w:szCs w:val="32"/>
        </w:rPr>
        <w:t>，统一社会信用代码为</w:t>
      </w:r>
      <w:r w:rsidRPr="00FB68EE">
        <w:rPr>
          <w:rFonts w:ascii="仿宋" w:eastAsia="仿宋" w:hAnsi="仿宋" w:cs="仿宋"/>
          <w:sz w:val="32"/>
          <w:szCs w:val="32"/>
        </w:rPr>
        <w:t xml:space="preserve">   </w:t>
      </w:r>
      <w:r w:rsidRPr="00FB68EE">
        <w:rPr>
          <w:rFonts w:ascii="仿宋" w:eastAsia="仿宋" w:hAnsi="仿宋" w:cs="仿宋" w:hint="eastAsia"/>
          <w:sz w:val="32"/>
          <w:szCs w:val="32"/>
        </w:rPr>
        <w:t>，负责人为</w:t>
      </w:r>
      <w:r w:rsidRPr="00FB68EE">
        <w:rPr>
          <w:rFonts w:ascii="仿宋" w:eastAsia="仿宋" w:hAnsi="仿宋" w:cs="仿宋"/>
          <w:sz w:val="32"/>
          <w:szCs w:val="32"/>
        </w:rPr>
        <w:t xml:space="preserve">   </w:t>
      </w:r>
      <w:r w:rsidRPr="00FB68EE">
        <w:rPr>
          <w:rFonts w:ascii="仿宋" w:eastAsia="仿宋" w:hAnsi="仿宋" w:cs="仿宋" w:hint="eastAsia"/>
          <w:sz w:val="32"/>
          <w:szCs w:val="32"/>
        </w:rPr>
        <w:t>，具有经营保险许可证的保险机构。</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sz w:val="32"/>
          <w:szCs w:val="32"/>
        </w:rPr>
      </w:pPr>
      <w:r w:rsidRPr="00FB68EE">
        <w:rPr>
          <w:rFonts w:ascii="仿宋" w:eastAsia="仿宋" w:hAnsi="仿宋" w:cs="仿宋" w:hint="eastAsia"/>
          <w:sz w:val="32"/>
          <w:szCs w:val="32"/>
        </w:rPr>
        <w:t>二、我单位具有良好的商业信誉和健全的财务会计制度。</w:t>
      </w:r>
    </w:p>
    <w:p w:rsidR="00A16050" w:rsidRPr="00FB68EE" w:rsidRDefault="00A16050" w:rsidP="00E13A81">
      <w:pPr>
        <w:adjustRightInd w:val="0"/>
        <w:snapToGrid w:val="0"/>
        <w:spacing w:beforeLines="50" w:line="360" w:lineRule="auto"/>
        <w:ind w:firstLineChars="200" w:firstLine="640"/>
        <w:rPr>
          <w:rFonts w:ascii="仿宋" w:eastAsia="仿宋" w:hAnsi="仿宋" w:cs="Times New Roman"/>
          <w:sz w:val="32"/>
          <w:szCs w:val="32"/>
        </w:rPr>
      </w:pPr>
      <w:r w:rsidRPr="00FB68EE">
        <w:rPr>
          <w:rFonts w:ascii="仿宋" w:eastAsia="仿宋" w:hAnsi="仿宋" w:cs="仿宋" w:hint="eastAsia"/>
          <w:kern w:val="0"/>
          <w:sz w:val="32"/>
          <w:szCs w:val="32"/>
        </w:rPr>
        <w:t>三、我</w:t>
      </w:r>
      <w:r w:rsidRPr="00FB68EE">
        <w:rPr>
          <w:rFonts w:ascii="仿宋" w:eastAsia="仿宋" w:hAnsi="仿宋" w:cs="仿宋" w:hint="eastAsia"/>
          <w:sz w:val="32"/>
          <w:szCs w:val="32"/>
        </w:rPr>
        <w:t>单位</w:t>
      </w:r>
      <w:r w:rsidRPr="00FB68EE">
        <w:rPr>
          <w:rFonts w:ascii="仿宋" w:eastAsia="仿宋" w:hAnsi="仿宋" w:cs="仿宋" w:hint="eastAsia"/>
          <w:kern w:val="0"/>
          <w:sz w:val="32"/>
          <w:szCs w:val="32"/>
        </w:rPr>
        <w:t>依法进行纳税和社会保险申报并实际履行了义务</w:t>
      </w:r>
      <w:r w:rsidRPr="00FB68EE">
        <w:rPr>
          <w:rFonts w:ascii="仿宋" w:eastAsia="仿宋" w:hAnsi="仿宋" w:cs="仿宋" w:hint="eastAsia"/>
          <w:sz w:val="32"/>
          <w:szCs w:val="32"/>
        </w:rPr>
        <w:t>。</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kern w:val="0"/>
          <w:sz w:val="32"/>
          <w:szCs w:val="32"/>
        </w:rPr>
      </w:pPr>
      <w:r w:rsidRPr="00FB68EE">
        <w:rPr>
          <w:rFonts w:ascii="仿宋" w:eastAsia="仿宋" w:hAnsi="仿宋" w:cs="仿宋" w:hint="eastAsia"/>
          <w:kern w:val="0"/>
          <w:sz w:val="32"/>
          <w:szCs w:val="32"/>
        </w:rPr>
        <w:t>四、我单位</w:t>
      </w:r>
      <w:r w:rsidRPr="00FB68EE">
        <w:rPr>
          <w:rFonts w:ascii="仿宋" w:eastAsia="仿宋" w:hAnsi="仿宋" w:cs="仿宋" w:hint="eastAsia"/>
          <w:sz w:val="32"/>
          <w:szCs w:val="32"/>
        </w:rPr>
        <w:t>未被列入失信被执行人、重大税收违法案件当事人名单。</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sz w:val="32"/>
          <w:szCs w:val="32"/>
        </w:rPr>
      </w:pPr>
      <w:r w:rsidRPr="00FB68EE">
        <w:rPr>
          <w:rFonts w:ascii="仿宋" w:eastAsia="仿宋" w:hAnsi="仿宋" w:cs="仿宋" w:hint="eastAsia"/>
          <w:sz w:val="32"/>
          <w:szCs w:val="32"/>
        </w:rPr>
        <w:t>五、我单位在参加遴选项目的地区未因农业保险业务违法违规在财政部门或监管部门处罚期内，未因农业保险绩效考评取消财政补贴资格期内。</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sz w:val="32"/>
          <w:szCs w:val="32"/>
        </w:rPr>
      </w:pPr>
      <w:r w:rsidRPr="00FB68EE">
        <w:rPr>
          <w:rFonts w:ascii="仿宋" w:eastAsia="仿宋" w:hAnsi="仿宋" w:cs="仿宋" w:hint="eastAsia"/>
          <w:sz w:val="32"/>
          <w:szCs w:val="32"/>
        </w:rPr>
        <w:t>六、我单位具备法律、行政法规规定的其他条件。</w:t>
      </w:r>
    </w:p>
    <w:p w:rsidR="00A16050" w:rsidRPr="00FB68EE" w:rsidRDefault="00A16050" w:rsidP="00E13A81">
      <w:pPr>
        <w:adjustRightInd w:val="0"/>
        <w:snapToGrid w:val="0"/>
        <w:spacing w:beforeLines="50" w:line="360" w:lineRule="auto"/>
        <w:ind w:firstLineChars="200" w:firstLine="640"/>
        <w:rPr>
          <w:rFonts w:ascii="仿宋" w:eastAsia="仿宋" w:hAnsi="仿宋" w:cs="Times New Roman"/>
          <w:sz w:val="32"/>
          <w:szCs w:val="32"/>
        </w:rPr>
      </w:pPr>
      <w:r w:rsidRPr="00FB68EE">
        <w:rPr>
          <w:rFonts w:ascii="仿宋" w:eastAsia="仿宋" w:hAnsi="仿宋" w:cs="仿宋" w:hint="eastAsia"/>
          <w:kern w:val="0"/>
          <w:sz w:val="32"/>
          <w:szCs w:val="32"/>
        </w:rPr>
        <w:t>七、我单位</w:t>
      </w:r>
      <w:r w:rsidRPr="00FB68EE">
        <w:rPr>
          <w:rFonts w:ascii="仿宋" w:eastAsia="仿宋" w:hAnsi="仿宋" w:cs="仿宋" w:hint="eastAsia"/>
          <w:sz w:val="32"/>
          <w:szCs w:val="32"/>
        </w:rPr>
        <w:t>在遴选单位所属农场公司拥有基层服务体</w:t>
      </w:r>
      <w:r w:rsidRPr="00FB68EE">
        <w:rPr>
          <w:rFonts w:ascii="仿宋" w:eastAsia="仿宋" w:hAnsi="仿宋" w:cs="仿宋" w:hint="eastAsia"/>
          <w:sz w:val="32"/>
          <w:szCs w:val="32"/>
        </w:rPr>
        <w:lastRenderedPageBreak/>
        <w:t>系。</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kern w:val="0"/>
          <w:sz w:val="32"/>
          <w:szCs w:val="32"/>
        </w:rPr>
      </w:pPr>
      <w:r w:rsidRPr="00FB68EE">
        <w:rPr>
          <w:rFonts w:ascii="仿宋" w:eastAsia="仿宋" w:hAnsi="仿宋" w:cs="仿宋" w:hint="eastAsia"/>
          <w:sz w:val="32"/>
          <w:szCs w:val="32"/>
        </w:rPr>
        <w:t>我单位保证上述声明的事项都是真实的，如有虚假，我单位愿意承担相应的法律责任，并承担因此所造成的一切损失。</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sz w:val="32"/>
          <w:szCs w:val="32"/>
        </w:rPr>
      </w:pPr>
      <w:r w:rsidRPr="00FB68EE">
        <w:rPr>
          <w:rFonts w:ascii="仿宋" w:eastAsia="仿宋" w:hAnsi="仿宋" w:cs="仿宋" w:hint="eastAsia"/>
          <w:sz w:val="32"/>
          <w:szCs w:val="32"/>
        </w:rPr>
        <w:t>我单位保证随时按照要求提供能够证明上述声明事项真实性的任何有效文件。</w:t>
      </w:r>
    </w:p>
    <w:p w:rsidR="00A16050" w:rsidRPr="00FB68EE" w:rsidRDefault="00A16050" w:rsidP="00E13A81">
      <w:pPr>
        <w:pStyle w:val="1"/>
        <w:ind w:firstLine="640"/>
        <w:rPr>
          <w:rFonts w:ascii="仿宋" w:eastAsia="仿宋" w:hAnsi="仿宋"/>
          <w:sz w:val="32"/>
          <w:szCs w:val="32"/>
        </w:rPr>
      </w:pPr>
    </w:p>
    <w:p w:rsidR="00A16050" w:rsidRPr="00FB68EE" w:rsidRDefault="00A16050" w:rsidP="00E13A81">
      <w:pPr>
        <w:widowControl/>
        <w:adjustRightInd w:val="0"/>
        <w:snapToGrid w:val="0"/>
        <w:spacing w:beforeLines="50"/>
        <w:jc w:val="left"/>
        <w:rPr>
          <w:rFonts w:ascii="仿宋" w:eastAsia="仿宋" w:hAnsi="仿宋" w:cs="Times New Roman"/>
          <w:sz w:val="32"/>
          <w:szCs w:val="32"/>
        </w:rPr>
      </w:pPr>
    </w:p>
    <w:p w:rsidR="00A16050" w:rsidRPr="00FB68EE" w:rsidRDefault="00A16050" w:rsidP="00E13A81">
      <w:pPr>
        <w:widowControl/>
        <w:adjustRightInd w:val="0"/>
        <w:snapToGrid w:val="0"/>
        <w:spacing w:beforeLines="50"/>
        <w:jc w:val="left"/>
        <w:rPr>
          <w:rFonts w:ascii="仿宋" w:eastAsia="仿宋" w:hAnsi="仿宋" w:cs="Times New Roman"/>
          <w:kern w:val="0"/>
          <w:sz w:val="32"/>
          <w:szCs w:val="32"/>
        </w:rPr>
      </w:pPr>
      <w:r w:rsidRPr="00FB68EE">
        <w:rPr>
          <w:rFonts w:ascii="仿宋" w:eastAsia="仿宋" w:hAnsi="仿宋" w:cs="仿宋"/>
          <w:sz w:val="32"/>
          <w:szCs w:val="32"/>
        </w:rPr>
        <w:t xml:space="preserve">          </w:t>
      </w:r>
      <w:r w:rsidRPr="00FB68EE">
        <w:rPr>
          <w:rFonts w:ascii="仿宋" w:eastAsia="仿宋" w:hAnsi="仿宋" w:cs="仿宋" w:hint="eastAsia"/>
          <w:sz w:val="32"/>
          <w:szCs w:val="32"/>
        </w:rPr>
        <w:t>遴选申请人名称（盖单位公章）：</w:t>
      </w:r>
    </w:p>
    <w:p w:rsidR="00A16050" w:rsidRDefault="00A16050" w:rsidP="00E13A81">
      <w:pPr>
        <w:widowControl/>
        <w:adjustRightInd w:val="0"/>
        <w:snapToGrid w:val="0"/>
        <w:spacing w:beforeLines="50"/>
        <w:jc w:val="left"/>
        <w:rPr>
          <w:rFonts w:ascii="仿宋" w:eastAsia="仿宋" w:hAnsi="仿宋" w:cs="Times New Roman"/>
          <w:sz w:val="32"/>
          <w:szCs w:val="32"/>
        </w:rPr>
      </w:pPr>
      <w:r w:rsidRPr="00FB68EE">
        <w:rPr>
          <w:rFonts w:ascii="仿宋" w:eastAsia="仿宋" w:hAnsi="仿宋" w:cs="仿宋"/>
          <w:sz w:val="32"/>
          <w:szCs w:val="32"/>
        </w:rPr>
        <w:t xml:space="preserve">          </w:t>
      </w:r>
      <w:r w:rsidRPr="00FB68EE">
        <w:rPr>
          <w:rFonts w:ascii="仿宋" w:eastAsia="仿宋" w:hAnsi="仿宋" w:cs="仿宋" w:hint="eastAsia"/>
          <w:sz w:val="32"/>
          <w:szCs w:val="32"/>
        </w:rPr>
        <w:t>遴选申请人负责人或委托代理人：（签字或印章）</w:t>
      </w:r>
    </w:p>
    <w:p w:rsidR="00A16050" w:rsidRDefault="00A16050" w:rsidP="00E13A81">
      <w:pPr>
        <w:widowControl/>
        <w:adjustRightInd w:val="0"/>
        <w:snapToGrid w:val="0"/>
        <w:spacing w:beforeLines="50"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 xml:space="preserve">                     </w:t>
      </w:r>
    </w:p>
    <w:p w:rsidR="00A16050" w:rsidRPr="00FB68EE" w:rsidRDefault="00A16050" w:rsidP="00E13A81">
      <w:pPr>
        <w:widowControl/>
        <w:adjustRightInd w:val="0"/>
        <w:snapToGrid w:val="0"/>
        <w:spacing w:beforeLines="50" w:line="360" w:lineRule="auto"/>
        <w:ind w:firstLineChars="200" w:firstLine="640"/>
        <w:jc w:val="left"/>
        <w:rPr>
          <w:rFonts w:ascii="仿宋" w:eastAsia="仿宋" w:hAnsi="仿宋" w:cs="Times New Roman"/>
          <w:sz w:val="32"/>
          <w:szCs w:val="32"/>
        </w:rPr>
      </w:pPr>
      <w:r>
        <w:rPr>
          <w:rFonts w:ascii="仿宋" w:eastAsia="仿宋" w:hAnsi="仿宋" w:cs="仿宋"/>
          <w:sz w:val="32"/>
          <w:szCs w:val="32"/>
        </w:rPr>
        <w:t xml:space="preserve">                       </w:t>
      </w:r>
      <w:r w:rsidRPr="00FB68EE">
        <w:rPr>
          <w:rFonts w:ascii="仿宋" w:eastAsia="仿宋" w:hAnsi="仿宋" w:cs="仿宋" w:hint="eastAsia"/>
          <w:sz w:val="32"/>
          <w:szCs w:val="32"/>
        </w:rPr>
        <w:t>年</w:t>
      </w:r>
      <w:r>
        <w:rPr>
          <w:rFonts w:ascii="仿宋" w:eastAsia="仿宋" w:hAnsi="仿宋" w:cs="仿宋"/>
          <w:sz w:val="32"/>
          <w:szCs w:val="32"/>
        </w:rPr>
        <w:t xml:space="preserve"> </w:t>
      </w:r>
      <w:r w:rsidRPr="00FB68EE">
        <w:rPr>
          <w:rFonts w:ascii="仿宋" w:eastAsia="仿宋" w:hAnsi="仿宋" w:cs="仿宋"/>
          <w:sz w:val="32"/>
          <w:szCs w:val="32"/>
        </w:rPr>
        <w:t xml:space="preserve">  </w:t>
      </w:r>
      <w:r w:rsidRPr="00FB68EE">
        <w:rPr>
          <w:rFonts w:ascii="仿宋" w:eastAsia="仿宋" w:hAnsi="仿宋" w:cs="仿宋" w:hint="eastAsia"/>
          <w:sz w:val="32"/>
          <w:szCs w:val="32"/>
        </w:rPr>
        <w:t>月</w:t>
      </w:r>
      <w:r w:rsidRPr="00FB68EE">
        <w:rPr>
          <w:rFonts w:ascii="仿宋" w:eastAsia="仿宋" w:hAnsi="仿宋" w:cs="仿宋"/>
          <w:sz w:val="32"/>
          <w:szCs w:val="32"/>
        </w:rPr>
        <w:t xml:space="preserve"> </w:t>
      </w:r>
      <w:r>
        <w:rPr>
          <w:rFonts w:ascii="仿宋" w:eastAsia="仿宋" w:hAnsi="仿宋" w:cs="仿宋"/>
          <w:sz w:val="32"/>
          <w:szCs w:val="32"/>
        </w:rPr>
        <w:t xml:space="preserve"> </w:t>
      </w:r>
      <w:r w:rsidRPr="00FB68EE">
        <w:rPr>
          <w:rFonts w:ascii="仿宋" w:eastAsia="仿宋" w:hAnsi="仿宋" w:cs="仿宋"/>
          <w:sz w:val="32"/>
          <w:szCs w:val="32"/>
        </w:rPr>
        <w:t xml:space="preserve"> </w:t>
      </w:r>
      <w:r w:rsidRPr="00FB68EE">
        <w:rPr>
          <w:rFonts w:ascii="仿宋" w:eastAsia="仿宋" w:hAnsi="仿宋" w:cs="仿宋" w:hint="eastAsia"/>
          <w:sz w:val="32"/>
          <w:szCs w:val="32"/>
        </w:rPr>
        <w:t>日</w:t>
      </w:r>
    </w:p>
    <w:p w:rsidR="00A16050" w:rsidRPr="00FB68EE" w:rsidRDefault="00A16050" w:rsidP="00E13A81">
      <w:pPr>
        <w:widowControl/>
        <w:adjustRightInd w:val="0"/>
        <w:snapToGrid w:val="0"/>
        <w:spacing w:beforeLines="50"/>
        <w:jc w:val="left"/>
        <w:rPr>
          <w:rFonts w:ascii="仿宋" w:eastAsia="仿宋" w:hAnsi="仿宋" w:cs="Times New Roman"/>
          <w:sz w:val="28"/>
          <w:szCs w:val="28"/>
        </w:rPr>
      </w:pPr>
    </w:p>
    <w:p w:rsidR="00A16050" w:rsidRDefault="00A16050" w:rsidP="00F322CF">
      <w:pPr>
        <w:pStyle w:val="20"/>
        <w:rPr>
          <w:rFonts w:ascii="仿宋" w:eastAsia="仿宋" w:hAnsi="仿宋"/>
          <w:b/>
          <w:bCs/>
          <w:sz w:val="32"/>
          <w:szCs w:val="32"/>
        </w:rPr>
      </w:pPr>
      <w:r w:rsidRPr="0010009E">
        <w:rPr>
          <w:rFonts w:ascii="仿宋" w:eastAsia="仿宋" w:hAnsi="仿宋"/>
          <w:sz w:val="32"/>
          <w:szCs w:val="32"/>
        </w:rPr>
        <w:br w:type="page"/>
      </w:r>
      <w:r w:rsidRPr="0010009E">
        <w:rPr>
          <w:rFonts w:ascii="仿宋" w:eastAsia="仿宋" w:hAnsi="仿宋" w:cs="仿宋" w:hint="eastAsia"/>
          <w:b/>
          <w:bCs/>
          <w:sz w:val="32"/>
          <w:szCs w:val="32"/>
        </w:rPr>
        <w:lastRenderedPageBreak/>
        <w:t>附件</w:t>
      </w:r>
      <w:r w:rsidRPr="0010009E">
        <w:rPr>
          <w:rFonts w:ascii="仿宋" w:eastAsia="仿宋" w:hAnsi="仿宋" w:cs="仿宋"/>
          <w:b/>
          <w:bCs/>
          <w:sz w:val="32"/>
          <w:szCs w:val="32"/>
        </w:rPr>
        <w:t>2</w:t>
      </w:r>
      <w:r w:rsidRPr="0010009E">
        <w:rPr>
          <w:rFonts w:ascii="仿宋" w:eastAsia="仿宋" w:hAnsi="仿宋" w:cs="仿宋" w:hint="eastAsia"/>
          <w:b/>
          <w:bCs/>
          <w:sz w:val="32"/>
          <w:szCs w:val="32"/>
        </w:rPr>
        <w:t>：省级公司负责人授权委托书</w:t>
      </w:r>
    </w:p>
    <w:p w:rsidR="00A16050" w:rsidRPr="0010009E" w:rsidRDefault="00A16050" w:rsidP="00F322CF">
      <w:pPr>
        <w:pStyle w:val="20"/>
        <w:rPr>
          <w:rFonts w:ascii="仿宋" w:eastAsia="仿宋" w:hAnsi="仿宋"/>
          <w:b/>
          <w:bCs/>
          <w:sz w:val="32"/>
          <w:szCs w:val="32"/>
        </w:rPr>
      </w:pPr>
    </w:p>
    <w:p w:rsidR="00A16050" w:rsidRPr="0010009E" w:rsidRDefault="00A16050" w:rsidP="00E13A81">
      <w:pPr>
        <w:adjustRightInd w:val="0"/>
        <w:snapToGrid w:val="0"/>
        <w:spacing w:beforeLines="50" w:line="600" w:lineRule="auto"/>
        <w:jc w:val="center"/>
        <w:rPr>
          <w:rFonts w:ascii="宋体" w:cs="Times New Roman"/>
          <w:sz w:val="44"/>
          <w:szCs w:val="44"/>
        </w:rPr>
      </w:pPr>
      <w:r w:rsidRPr="0010009E">
        <w:rPr>
          <w:rFonts w:ascii="宋体" w:hAnsi="宋体" w:cs="宋体" w:hint="eastAsia"/>
          <w:b/>
          <w:bCs/>
          <w:sz w:val="44"/>
          <w:szCs w:val="44"/>
        </w:rPr>
        <w:t>省级公司负责人授权委托书</w:t>
      </w:r>
    </w:p>
    <w:p w:rsidR="00A16050" w:rsidRPr="0010009E" w:rsidRDefault="00A16050" w:rsidP="00E13A81">
      <w:pPr>
        <w:autoSpaceDE w:val="0"/>
        <w:autoSpaceDN w:val="0"/>
        <w:adjustRightInd w:val="0"/>
        <w:snapToGrid w:val="0"/>
        <w:spacing w:line="360" w:lineRule="auto"/>
        <w:ind w:firstLineChars="200" w:firstLine="640"/>
        <w:jc w:val="left"/>
        <w:rPr>
          <w:rFonts w:ascii="仿宋" w:eastAsia="仿宋" w:hAnsi="仿宋" w:cs="Times New Roman"/>
          <w:kern w:val="0"/>
          <w:sz w:val="32"/>
          <w:szCs w:val="32"/>
        </w:rPr>
      </w:pPr>
      <w:r w:rsidRPr="0010009E">
        <w:rPr>
          <w:rFonts w:ascii="仿宋" w:eastAsia="仿宋" w:hAnsi="仿宋" w:cs="仿宋" w:hint="eastAsia"/>
          <w:kern w:val="0"/>
          <w:sz w:val="32"/>
          <w:szCs w:val="32"/>
        </w:rPr>
        <w:t>本人（姓名、职务）系</w:t>
      </w:r>
      <w:r w:rsidRPr="0010009E">
        <w:rPr>
          <w:rFonts w:ascii="仿宋" w:eastAsia="仿宋" w:hAnsi="仿宋" w:cs="仿宋"/>
          <w:kern w:val="0"/>
          <w:sz w:val="32"/>
          <w:szCs w:val="32"/>
        </w:rPr>
        <w:t xml:space="preserve"> </w:t>
      </w:r>
      <w:r w:rsidRPr="0010009E">
        <w:rPr>
          <w:rFonts w:ascii="仿宋" w:eastAsia="仿宋" w:hAnsi="仿宋" w:cs="仿宋" w:hint="eastAsia"/>
          <w:kern w:val="0"/>
          <w:sz w:val="32"/>
          <w:szCs w:val="32"/>
        </w:rPr>
        <w:t>（</w:t>
      </w:r>
      <w:r w:rsidRPr="0010009E">
        <w:rPr>
          <w:rFonts w:ascii="仿宋" w:eastAsia="仿宋" w:hAnsi="仿宋" w:cs="仿宋" w:hint="eastAsia"/>
          <w:sz w:val="32"/>
          <w:szCs w:val="32"/>
        </w:rPr>
        <w:t>遴选申请人</w:t>
      </w:r>
      <w:r w:rsidRPr="0010009E">
        <w:rPr>
          <w:rFonts w:ascii="仿宋" w:eastAsia="仿宋" w:hAnsi="仿宋" w:cs="仿宋" w:hint="eastAsia"/>
          <w:kern w:val="0"/>
          <w:sz w:val="32"/>
          <w:szCs w:val="32"/>
        </w:rPr>
        <w:t>名称）的</w:t>
      </w:r>
      <w:r w:rsidRPr="0010009E">
        <w:rPr>
          <w:rFonts w:ascii="仿宋" w:eastAsia="仿宋" w:hAnsi="仿宋" w:cs="仿宋" w:hint="eastAsia"/>
          <w:sz w:val="32"/>
          <w:szCs w:val="32"/>
        </w:rPr>
        <w:t>省级公司</w:t>
      </w:r>
      <w:r w:rsidRPr="0010009E">
        <w:rPr>
          <w:rFonts w:ascii="仿宋" w:eastAsia="仿宋" w:hAnsi="仿宋" w:cs="仿宋" w:hint="eastAsia"/>
          <w:kern w:val="0"/>
          <w:sz w:val="32"/>
          <w:szCs w:val="32"/>
        </w:rPr>
        <w:t>负责人，现授权（姓名、职务）为我方代理人。代理人根据授权，以我方名义签署、澄清、说明、补正、递交、撤回、修改（项目名称）遴选文件、签订合同和处理有关事宜，其法律后果由我方承担。</w:t>
      </w:r>
    </w:p>
    <w:p w:rsidR="00A16050" w:rsidRPr="0010009E" w:rsidRDefault="00A16050" w:rsidP="00FB68EE">
      <w:pPr>
        <w:autoSpaceDE w:val="0"/>
        <w:autoSpaceDN w:val="0"/>
        <w:adjustRightInd w:val="0"/>
        <w:snapToGrid w:val="0"/>
        <w:spacing w:line="360" w:lineRule="auto"/>
        <w:jc w:val="left"/>
        <w:rPr>
          <w:rFonts w:ascii="仿宋" w:eastAsia="仿宋" w:hAnsi="仿宋" w:cs="Times New Roman"/>
          <w:kern w:val="0"/>
          <w:sz w:val="32"/>
          <w:szCs w:val="32"/>
        </w:rPr>
      </w:pPr>
      <w:r w:rsidRPr="0010009E">
        <w:rPr>
          <w:rFonts w:ascii="仿宋" w:eastAsia="仿宋" w:hAnsi="仿宋" w:cs="仿宋"/>
          <w:kern w:val="0"/>
          <w:sz w:val="32"/>
          <w:szCs w:val="32"/>
        </w:rPr>
        <w:t xml:space="preserve">   </w:t>
      </w:r>
      <w:r w:rsidRPr="0010009E">
        <w:rPr>
          <w:rFonts w:ascii="仿宋" w:eastAsia="仿宋" w:hAnsi="仿宋" w:cs="仿宋" w:hint="eastAsia"/>
          <w:kern w:val="0"/>
          <w:sz w:val="32"/>
          <w:szCs w:val="32"/>
        </w:rPr>
        <w:t>委托期限：</w:t>
      </w:r>
      <w:r w:rsidRPr="0010009E">
        <w:rPr>
          <w:rFonts w:ascii="仿宋" w:eastAsia="仿宋" w:hAnsi="仿宋" w:cs="仿宋"/>
          <w:kern w:val="0"/>
          <w:sz w:val="32"/>
          <w:szCs w:val="32"/>
        </w:rPr>
        <w:t xml:space="preserve"> </w:t>
      </w:r>
      <w:r w:rsidRPr="0010009E">
        <w:rPr>
          <w:rFonts w:ascii="仿宋" w:eastAsia="仿宋" w:hAnsi="仿宋" w:cs="仿宋" w:hint="eastAsia"/>
          <w:kern w:val="0"/>
          <w:sz w:val="32"/>
          <w:szCs w:val="32"/>
        </w:rPr>
        <w:t>。</w:t>
      </w:r>
    </w:p>
    <w:p w:rsidR="00A16050" w:rsidRPr="0010009E" w:rsidRDefault="00A16050" w:rsidP="00974173">
      <w:pPr>
        <w:adjustRightInd w:val="0"/>
        <w:snapToGrid w:val="0"/>
        <w:spacing w:line="360" w:lineRule="auto"/>
        <w:ind w:firstLine="435"/>
        <w:rPr>
          <w:rFonts w:ascii="仿宋" w:eastAsia="仿宋" w:hAnsi="仿宋" w:cs="Times New Roman"/>
          <w:kern w:val="0"/>
          <w:sz w:val="32"/>
          <w:szCs w:val="32"/>
        </w:rPr>
      </w:pPr>
      <w:r w:rsidRPr="0010009E">
        <w:rPr>
          <w:rFonts w:ascii="仿宋" w:eastAsia="仿宋" w:hAnsi="仿宋" w:cs="仿宋" w:hint="eastAsia"/>
          <w:kern w:val="0"/>
          <w:sz w:val="32"/>
          <w:szCs w:val="32"/>
        </w:rPr>
        <w:t>代理人无转委托权。</w:t>
      </w:r>
    </w:p>
    <w:p w:rsidR="00A16050" w:rsidRPr="0010009E" w:rsidRDefault="00A16050" w:rsidP="00974173">
      <w:pPr>
        <w:adjustRightInd w:val="0"/>
        <w:snapToGrid w:val="0"/>
        <w:spacing w:line="360" w:lineRule="auto"/>
        <w:ind w:firstLine="435"/>
        <w:rPr>
          <w:rFonts w:ascii="仿宋" w:eastAsia="仿宋" w:hAnsi="仿宋" w:cs="Times New Roman"/>
          <w:sz w:val="32"/>
          <w:szCs w:val="32"/>
        </w:rPr>
      </w:pPr>
      <w:r w:rsidRPr="0010009E">
        <w:rPr>
          <w:rFonts w:ascii="仿宋" w:eastAsia="仿宋" w:hAnsi="仿宋" w:cs="仿宋" w:hint="eastAsia"/>
          <w:sz w:val="32"/>
          <w:szCs w:val="32"/>
        </w:rPr>
        <w:t>本授权书于</w:t>
      </w:r>
      <w:r w:rsidRPr="0010009E">
        <w:rPr>
          <w:rFonts w:ascii="仿宋" w:eastAsia="仿宋" w:hAnsi="仿宋" w:cs="仿宋"/>
          <w:sz w:val="32"/>
          <w:szCs w:val="32"/>
          <w:u w:val="single"/>
        </w:rPr>
        <w:t xml:space="preserve">     </w:t>
      </w:r>
      <w:r w:rsidRPr="0010009E">
        <w:rPr>
          <w:rFonts w:ascii="仿宋" w:eastAsia="仿宋" w:hAnsi="仿宋" w:cs="仿宋" w:hint="eastAsia"/>
          <w:sz w:val="32"/>
          <w:szCs w:val="32"/>
        </w:rPr>
        <w:t>年</w:t>
      </w:r>
      <w:r w:rsidRPr="0010009E">
        <w:rPr>
          <w:rFonts w:ascii="仿宋" w:eastAsia="仿宋" w:hAnsi="仿宋" w:cs="仿宋"/>
          <w:sz w:val="32"/>
          <w:szCs w:val="32"/>
          <w:u w:val="single"/>
        </w:rPr>
        <w:t xml:space="preserve">    </w:t>
      </w:r>
      <w:r w:rsidRPr="0010009E">
        <w:rPr>
          <w:rFonts w:ascii="仿宋" w:eastAsia="仿宋" w:hAnsi="仿宋" w:cs="仿宋" w:hint="eastAsia"/>
          <w:sz w:val="32"/>
          <w:szCs w:val="32"/>
        </w:rPr>
        <w:t>月</w:t>
      </w:r>
      <w:r w:rsidRPr="0010009E">
        <w:rPr>
          <w:rFonts w:ascii="仿宋" w:eastAsia="仿宋" w:hAnsi="仿宋" w:cs="仿宋"/>
          <w:sz w:val="32"/>
          <w:szCs w:val="32"/>
          <w:u w:val="single"/>
        </w:rPr>
        <w:t xml:space="preserve">     </w:t>
      </w:r>
      <w:r w:rsidRPr="0010009E">
        <w:rPr>
          <w:rFonts w:ascii="仿宋" w:eastAsia="仿宋" w:hAnsi="仿宋" w:cs="仿宋" w:hint="eastAsia"/>
          <w:sz w:val="32"/>
          <w:szCs w:val="32"/>
        </w:rPr>
        <w:t>日签字生效，特此声明。</w:t>
      </w:r>
    </w:p>
    <w:p w:rsidR="00A16050" w:rsidRPr="0010009E" w:rsidRDefault="00A16050" w:rsidP="00E13A81">
      <w:pPr>
        <w:adjustRightInd w:val="0"/>
        <w:snapToGrid w:val="0"/>
        <w:spacing w:line="360" w:lineRule="auto"/>
        <w:ind w:firstLineChars="200" w:firstLine="640"/>
        <w:rPr>
          <w:rFonts w:ascii="仿宋" w:eastAsia="仿宋" w:hAnsi="仿宋" w:cs="Times New Roman"/>
          <w:sz w:val="32"/>
          <w:szCs w:val="32"/>
        </w:rPr>
      </w:pPr>
    </w:p>
    <w:tbl>
      <w:tblPr>
        <w:tblW w:w="83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96"/>
      </w:tblGrid>
      <w:tr w:rsidR="00A16050" w:rsidRPr="0010009E">
        <w:trPr>
          <w:trHeight w:val="4001"/>
        </w:trPr>
        <w:tc>
          <w:tcPr>
            <w:tcW w:w="8396" w:type="dxa"/>
            <w:vAlign w:val="center"/>
          </w:tcPr>
          <w:p w:rsidR="00A16050" w:rsidRPr="0010009E" w:rsidRDefault="00A16050" w:rsidP="00AE2233">
            <w:pPr>
              <w:adjustRightInd w:val="0"/>
              <w:snapToGrid w:val="0"/>
              <w:spacing w:line="360" w:lineRule="auto"/>
              <w:jc w:val="center"/>
              <w:rPr>
                <w:rFonts w:ascii="仿宋" w:eastAsia="仿宋" w:hAnsi="仿宋" w:cs="Times New Roman"/>
                <w:sz w:val="32"/>
                <w:szCs w:val="32"/>
              </w:rPr>
            </w:pPr>
            <w:r w:rsidRPr="0010009E">
              <w:rPr>
                <w:rFonts w:ascii="仿宋" w:eastAsia="仿宋" w:hAnsi="仿宋" w:cs="仿宋" w:hint="eastAsia"/>
                <w:sz w:val="32"/>
                <w:szCs w:val="32"/>
              </w:rPr>
              <w:t>委托代理人身份证（正面、反面）复印件</w:t>
            </w:r>
          </w:p>
        </w:tc>
      </w:tr>
      <w:tr w:rsidR="00A16050" w:rsidRPr="0010009E">
        <w:trPr>
          <w:trHeight w:val="3969"/>
        </w:trPr>
        <w:tc>
          <w:tcPr>
            <w:tcW w:w="8396" w:type="dxa"/>
            <w:vAlign w:val="center"/>
          </w:tcPr>
          <w:p w:rsidR="00A16050" w:rsidRPr="0010009E" w:rsidRDefault="00A16050" w:rsidP="00F322CF">
            <w:pPr>
              <w:adjustRightInd w:val="0"/>
              <w:snapToGrid w:val="0"/>
              <w:spacing w:line="360" w:lineRule="auto"/>
              <w:jc w:val="center"/>
              <w:rPr>
                <w:rFonts w:ascii="仿宋" w:eastAsia="仿宋" w:hAnsi="仿宋" w:cs="Times New Roman"/>
                <w:sz w:val="32"/>
                <w:szCs w:val="32"/>
              </w:rPr>
            </w:pPr>
            <w:r w:rsidRPr="0010009E">
              <w:rPr>
                <w:rFonts w:ascii="仿宋" w:eastAsia="仿宋" w:hAnsi="仿宋" w:cs="仿宋" w:hint="eastAsia"/>
                <w:sz w:val="32"/>
                <w:szCs w:val="32"/>
              </w:rPr>
              <w:lastRenderedPageBreak/>
              <w:t>省级公司负责人身份证（正面、反面）复印件</w:t>
            </w:r>
          </w:p>
          <w:p w:rsidR="00A16050" w:rsidRPr="0010009E" w:rsidRDefault="00A16050" w:rsidP="00AE2233">
            <w:pPr>
              <w:adjustRightInd w:val="0"/>
              <w:snapToGrid w:val="0"/>
              <w:spacing w:line="360" w:lineRule="auto"/>
              <w:jc w:val="center"/>
              <w:rPr>
                <w:rFonts w:ascii="仿宋" w:eastAsia="仿宋" w:hAnsi="仿宋" w:cs="Times New Roman"/>
                <w:sz w:val="32"/>
                <w:szCs w:val="32"/>
              </w:rPr>
            </w:pPr>
          </w:p>
        </w:tc>
      </w:tr>
    </w:tbl>
    <w:p w:rsidR="00A16050" w:rsidRPr="0010009E" w:rsidRDefault="00A16050" w:rsidP="00E13A81">
      <w:pPr>
        <w:adjustRightInd w:val="0"/>
        <w:snapToGrid w:val="0"/>
        <w:spacing w:line="360" w:lineRule="auto"/>
        <w:ind w:firstLineChars="200" w:firstLine="640"/>
        <w:rPr>
          <w:rFonts w:ascii="仿宋" w:eastAsia="仿宋" w:hAnsi="仿宋" w:cs="Times New Roman"/>
          <w:sz w:val="32"/>
          <w:szCs w:val="32"/>
        </w:rPr>
      </w:pPr>
    </w:p>
    <w:p w:rsidR="00A16050" w:rsidRPr="0010009E" w:rsidRDefault="00A16050" w:rsidP="00974173">
      <w:pPr>
        <w:adjustRightInd w:val="0"/>
        <w:snapToGrid w:val="0"/>
        <w:spacing w:line="360" w:lineRule="auto"/>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遴选申请人省级公司名称（盖单位章）：</w:t>
      </w:r>
    </w:p>
    <w:p w:rsidR="00A16050" w:rsidRPr="0010009E" w:rsidRDefault="00A16050" w:rsidP="00974173">
      <w:pPr>
        <w:adjustRightInd w:val="0"/>
        <w:snapToGrid w:val="0"/>
        <w:spacing w:line="360" w:lineRule="auto"/>
        <w:ind w:right="420"/>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省级公司负责人（签字）：</w:t>
      </w:r>
    </w:p>
    <w:p w:rsidR="00A16050" w:rsidRPr="0010009E" w:rsidRDefault="00A16050" w:rsidP="00974173">
      <w:pPr>
        <w:adjustRightInd w:val="0"/>
        <w:snapToGrid w:val="0"/>
        <w:spacing w:line="360" w:lineRule="auto"/>
        <w:ind w:right="420"/>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委托代理人（签字）：</w:t>
      </w:r>
    </w:p>
    <w:p w:rsidR="00A16050" w:rsidRPr="0010009E" w:rsidRDefault="00A16050" w:rsidP="00974173">
      <w:pPr>
        <w:adjustRightInd w:val="0"/>
        <w:snapToGrid w:val="0"/>
        <w:spacing w:line="360" w:lineRule="auto"/>
        <w:ind w:right="420"/>
        <w:jc w:val="left"/>
        <w:rPr>
          <w:rFonts w:ascii="仿宋" w:eastAsia="仿宋" w:hAnsi="仿宋" w:cs="Times New Roman"/>
          <w:sz w:val="32"/>
          <w:szCs w:val="32"/>
        </w:rPr>
      </w:pPr>
      <w:r w:rsidRPr="0010009E">
        <w:rPr>
          <w:rFonts w:ascii="仿宋" w:eastAsia="仿宋" w:hAnsi="仿宋" w:cs="仿宋"/>
          <w:sz w:val="32"/>
          <w:szCs w:val="32"/>
        </w:rPr>
        <w:t xml:space="preserve">                      </w:t>
      </w:r>
      <w:r w:rsidRPr="0010009E">
        <w:rPr>
          <w:rFonts w:ascii="仿宋" w:eastAsia="仿宋" w:hAnsi="仿宋" w:cs="仿宋" w:hint="eastAsia"/>
          <w:sz w:val="32"/>
          <w:szCs w:val="32"/>
        </w:rPr>
        <w:t>年</w:t>
      </w:r>
      <w:r w:rsidRPr="0010009E">
        <w:rPr>
          <w:rFonts w:ascii="仿宋" w:eastAsia="仿宋" w:hAnsi="仿宋" w:cs="仿宋"/>
          <w:sz w:val="32"/>
          <w:szCs w:val="32"/>
        </w:rPr>
        <w:t xml:space="preserve"> </w:t>
      </w:r>
      <w:r>
        <w:rPr>
          <w:rFonts w:ascii="仿宋" w:eastAsia="仿宋" w:hAnsi="仿宋" w:cs="仿宋"/>
          <w:sz w:val="32"/>
          <w:szCs w:val="32"/>
        </w:rPr>
        <w:t xml:space="preserve">  </w:t>
      </w:r>
      <w:r w:rsidRPr="0010009E">
        <w:rPr>
          <w:rFonts w:ascii="仿宋" w:eastAsia="仿宋" w:hAnsi="仿宋" w:cs="仿宋"/>
          <w:sz w:val="32"/>
          <w:szCs w:val="32"/>
        </w:rPr>
        <w:t xml:space="preserve"> </w:t>
      </w:r>
      <w:r w:rsidRPr="0010009E">
        <w:rPr>
          <w:rFonts w:ascii="仿宋" w:eastAsia="仿宋" w:hAnsi="仿宋" w:cs="仿宋" w:hint="eastAsia"/>
          <w:sz w:val="32"/>
          <w:szCs w:val="32"/>
        </w:rPr>
        <w:t>月</w:t>
      </w:r>
      <w:r w:rsidRPr="0010009E">
        <w:rPr>
          <w:rFonts w:ascii="仿宋" w:eastAsia="仿宋" w:hAnsi="仿宋" w:cs="仿宋"/>
          <w:sz w:val="32"/>
          <w:szCs w:val="32"/>
        </w:rPr>
        <w:t xml:space="preserve">   </w:t>
      </w:r>
      <w:r>
        <w:rPr>
          <w:rFonts w:ascii="仿宋" w:eastAsia="仿宋" w:hAnsi="仿宋" w:cs="仿宋"/>
          <w:sz w:val="32"/>
          <w:szCs w:val="32"/>
        </w:rPr>
        <w:t xml:space="preserve"> </w:t>
      </w:r>
      <w:r w:rsidRPr="0010009E">
        <w:rPr>
          <w:rFonts w:ascii="仿宋" w:eastAsia="仿宋" w:hAnsi="仿宋" w:cs="仿宋" w:hint="eastAsia"/>
          <w:sz w:val="32"/>
          <w:szCs w:val="32"/>
        </w:rPr>
        <w:t>日</w:t>
      </w:r>
    </w:p>
    <w:sectPr w:rsidR="00A16050" w:rsidRPr="0010009E" w:rsidSect="00727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D5" w:rsidRDefault="002C15D5" w:rsidP="00E13A81">
      <w:r>
        <w:separator/>
      </w:r>
    </w:p>
  </w:endnote>
  <w:endnote w:type="continuationSeparator" w:id="1">
    <w:p w:rsidR="002C15D5" w:rsidRDefault="002C15D5" w:rsidP="00E13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D5" w:rsidRDefault="002C15D5" w:rsidP="00E13A81">
      <w:r>
        <w:separator/>
      </w:r>
    </w:p>
  </w:footnote>
  <w:footnote w:type="continuationSeparator" w:id="1">
    <w:p w:rsidR="002C15D5" w:rsidRDefault="002C15D5" w:rsidP="00E13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F211B1"/>
    <w:rsid w:val="00061BE3"/>
    <w:rsid w:val="00082735"/>
    <w:rsid w:val="0010009E"/>
    <w:rsid w:val="00115C0E"/>
    <w:rsid w:val="00137E47"/>
    <w:rsid w:val="0015650B"/>
    <w:rsid w:val="00197CE8"/>
    <w:rsid w:val="00213FA2"/>
    <w:rsid w:val="002254EA"/>
    <w:rsid w:val="0027227B"/>
    <w:rsid w:val="002C15D5"/>
    <w:rsid w:val="002D187A"/>
    <w:rsid w:val="003A2CEA"/>
    <w:rsid w:val="003B1425"/>
    <w:rsid w:val="004009EC"/>
    <w:rsid w:val="00405FD2"/>
    <w:rsid w:val="00430494"/>
    <w:rsid w:val="00456E1B"/>
    <w:rsid w:val="0050766B"/>
    <w:rsid w:val="00523256"/>
    <w:rsid w:val="005D0970"/>
    <w:rsid w:val="006278CB"/>
    <w:rsid w:val="00647A81"/>
    <w:rsid w:val="006F6955"/>
    <w:rsid w:val="0072754B"/>
    <w:rsid w:val="00730D2F"/>
    <w:rsid w:val="007E1E9E"/>
    <w:rsid w:val="00840340"/>
    <w:rsid w:val="00845661"/>
    <w:rsid w:val="008A4E34"/>
    <w:rsid w:val="00974173"/>
    <w:rsid w:val="009B357E"/>
    <w:rsid w:val="009C6C76"/>
    <w:rsid w:val="009D6BBA"/>
    <w:rsid w:val="00A16050"/>
    <w:rsid w:val="00A4168F"/>
    <w:rsid w:val="00A44710"/>
    <w:rsid w:val="00A72B56"/>
    <w:rsid w:val="00AC64AE"/>
    <w:rsid w:val="00AE2233"/>
    <w:rsid w:val="00B050D5"/>
    <w:rsid w:val="00B51CB9"/>
    <w:rsid w:val="00BA03DA"/>
    <w:rsid w:val="00BA1071"/>
    <w:rsid w:val="00BD79AB"/>
    <w:rsid w:val="00C06980"/>
    <w:rsid w:val="00C3219D"/>
    <w:rsid w:val="00C50862"/>
    <w:rsid w:val="00CD1783"/>
    <w:rsid w:val="00D409B4"/>
    <w:rsid w:val="00D55CA9"/>
    <w:rsid w:val="00DB6002"/>
    <w:rsid w:val="00E021C3"/>
    <w:rsid w:val="00E13A81"/>
    <w:rsid w:val="00E42A53"/>
    <w:rsid w:val="00E51E4D"/>
    <w:rsid w:val="00F1490C"/>
    <w:rsid w:val="00F322CF"/>
    <w:rsid w:val="00F91D70"/>
    <w:rsid w:val="00F93F93"/>
    <w:rsid w:val="00FB68EE"/>
    <w:rsid w:val="00FC4DCD"/>
    <w:rsid w:val="00FC6BA6"/>
    <w:rsid w:val="00FF19AB"/>
    <w:rsid w:val="0D111C45"/>
    <w:rsid w:val="109A3969"/>
    <w:rsid w:val="17B40D98"/>
    <w:rsid w:val="1AE0286D"/>
    <w:rsid w:val="1E242D3D"/>
    <w:rsid w:val="32C67865"/>
    <w:rsid w:val="3F457CFB"/>
    <w:rsid w:val="5D2F7365"/>
    <w:rsid w:val="6A573DCF"/>
    <w:rsid w:val="797962E3"/>
    <w:rsid w:val="7BF21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2754B"/>
    <w:pPr>
      <w:widowControl w:val="0"/>
      <w:jc w:val="both"/>
    </w:pPr>
    <w:rPr>
      <w:rFonts w:ascii="Calibri" w:hAnsi="Calibri" w:cs="Calibri"/>
      <w:kern w:val="2"/>
      <w:sz w:val="21"/>
      <w:szCs w:val="21"/>
    </w:rPr>
  </w:style>
  <w:style w:type="paragraph" w:styleId="2">
    <w:name w:val="heading 2"/>
    <w:basedOn w:val="a"/>
    <w:next w:val="a"/>
    <w:link w:val="2Char"/>
    <w:uiPriority w:val="99"/>
    <w:qFormat/>
    <w:rsid w:val="0072754B"/>
    <w:pPr>
      <w:ind w:left="100"/>
      <w:outlineLvl w:val="1"/>
    </w:pPr>
    <w:rPr>
      <w:rFonts w:ascii="仿宋" w:eastAsia="仿宋" w:hAnsi="仿宋" w:cs="仿宋"/>
      <w:sz w:val="34"/>
      <w:szCs w:val="34"/>
    </w:rPr>
  </w:style>
  <w:style w:type="paragraph" w:styleId="3">
    <w:name w:val="heading 3"/>
    <w:basedOn w:val="a"/>
    <w:next w:val="a"/>
    <w:link w:val="3Char"/>
    <w:uiPriority w:val="99"/>
    <w:qFormat/>
    <w:locked/>
    <w:rsid w:val="00974173"/>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BD79AB"/>
    <w:rPr>
      <w:rFonts w:ascii="Cambria" w:eastAsia="宋体" w:hAnsi="Cambria" w:cs="Cambria"/>
      <w:b/>
      <w:bCs/>
      <w:sz w:val="32"/>
      <w:szCs w:val="32"/>
    </w:rPr>
  </w:style>
  <w:style w:type="character" w:customStyle="1" w:styleId="3Char">
    <w:name w:val="标题 3 Char"/>
    <w:basedOn w:val="a0"/>
    <w:link w:val="3"/>
    <w:uiPriority w:val="99"/>
    <w:semiHidden/>
    <w:locked/>
    <w:rsid w:val="00974173"/>
    <w:rPr>
      <w:rFonts w:eastAsia="宋体"/>
      <w:b/>
      <w:bCs/>
      <w:kern w:val="2"/>
      <w:sz w:val="32"/>
      <w:szCs w:val="32"/>
      <w:lang w:val="en-US" w:eastAsia="zh-CN"/>
    </w:rPr>
  </w:style>
  <w:style w:type="paragraph" w:styleId="a3">
    <w:name w:val="Balloon Text"/>
    <w:basedOn w:val="a"/>
    <w:link w:val="Char"/>
    <w:uiPriority w:val="99"/>
    <w:semiHidden/>
    <w:rsid w:val="002D187A"/>
    <w:rPr>
      <w:sz w:val="18"/>
      <w:szCs w:val="18"/>
    </w:rPr>
  </w:style>
  <w:style w:type="character" w:customStyle="1" w:styleId="Char">
    <w:name w:val="批注框文本 Char"/>
    <w:basedOn w:val="a0"/>
    <w:link w:val="a3"/>
    <w:uiPriority w:val="99"/>
    <w:semiHidden/>
    <w:locked/>
    <w:rsid w:val="00BD79AB"/>
    <w:rPr>
      <w:rFonts w:ascii="Calibri" w:hAnsi="Calibri" w:cs="Calibri"/>
      <w:sz w:val="2"/>
      <w:szCs w:val="2"/>
    </w:rPr>
  </w:style>
  <w:style w:type="paragraph" w:styleId="20">
    <w:name w:val="Body Text 2"/>
    <w:basedOn w:val="a"/>
    <w:link w:val="2Char0"/>
    <w:uiPriority w:val="99"/>
    <w:rsid w:val="00974173"/>
    <w:pPr>
      <w:spacing w:after="120" w:line="480" w:lineRule="auto"/>
    </w:pPr>
    <w:rPr>
      <w:rFonts w:ascii="Times New Roman" w:hAnsi="Times New Roman" w:cs="Times New Roman"/>
    </w:rPr>
  </w:style>
  <w:style w:type="character" w:customStyle="1" w:styleId="2Char0">
    <w:name w:val="正文文本 2 Char"/>
    <w:basedOn w:val="a0"/>
    <w:link w:val="20"/>
    <w:uiPriority w:val="99"/>
    <w:semiHidden/>
    <w:locked/>
    <w:rsid w:val="00974173"/>
    <w:rPr>
      <w:rFonts w:eastAsia="宋体"/>
      <w:kern w:val="2"/>
      <w:sz w:val="21"/>
      <w:szCs w:val="21"/>
      <w:lang w:val="en-US" w:eastAsia="zh-CN"/>
    </w:rPr>
  </w:style>
  <w:style w:type="paragraph" w:customStyle="1" w:styleId="1">
    <w:name w:val="列出段落1"/>
    <w:basedOn w:val="a"/>
    <w:uiPriority w:val="99"/>
    <w:rsid w:val="00974173"/>
    <w:pPr>
      <w:ind w:firstLineChars="200" w:firstLine="420"/>
    </w:pPr>
    <w:rPr>
      <w:rFonts w:ascii="Times New Roman" w:hAnsi="Times New Roman" w:cs="Times New Roman"/>
    </w:rPr>
  </w:style>
  <w:style w:type="paragraph" w:styleId="a4">
    <w:name w:val="header"/>
    <w:basedOn w:val="a"/>
    <w:link w:val="Char0"/>
    <w:uiPriority w:val="99"/>
    <w:semiHidden/>
    <w:unhideWhenUsed/>
    <w:locked/>
    <w:rsid w:val="00E13A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13A81"/>
    <w:rPr>
      <w:rFonts w:ascii="Calibri" w:hAnsi="Calibri" w:cs="Calibri"/>
      <w:sz w:val="18"/>
      <w:szCs w:val="18"/>
    </w:rPr>
  </w:style>
  <w:style w:type="paragraph" w:styleId="a5">
    <w:name w:val="footer"/>
    <w:basedOn w:val="a"/>
    <w:link w:val="Char1"/>
    <w:uiPriority w:val="99"/>
    <w:semiHidden/>
    <w:unhideWhenUsed/>
    <w:locked/>
    <w:rsid w:val="00E13A8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13A81"/>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安徽省农垦集团遴选政策性农业保险承保机构实施方案</dc:title>
  <dc:subject/>
  <dc:creator>墨哲兰</dc:creator>
  <cp:keywords/>
  <dc:description/>
  <cp:lastModifiedBy>whir</cp:lastModifiedBy>
  <cp:revision>4</cp:revision>
  <cp:lastPrinted>2021-03-01T09:23:00Z</cp:lastPrinted>
  <dcterms:created xsi:type="dcterms:W3CDTF">2021-03-02T00:35:00Z</dcterms:created>
  <dcterms:modified xsi:type="dcterms:W3CDTF">2021-03-02T02:23:00Z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